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«НАРЫН-ТАЛАЧИНСКОЕ»</w:t>
      </w: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«08»  октября 2019 г.                                                                         №  110</w:t>
      </w:r>
    </w:p>
    <w:p w:rsidR="002561A1" w:rsidRDefault="002561A1" w:rsidP="00256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 утверждении Положения </w:t>
      </w:r>
    </w:p>
    <w:p w:rsidR="002561A1" w:rsidRDefault="002561A1" w:rsidP="00256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порядке реализации правотворческой </w:t>
      </w:r>
    </w:p>
    <w:p w:rsidR="002561A1" w:rsidRDefault="002561A1" w:rsidP="00256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инициативы граждан в сельском поселении</w:t>
      </w:r>
    </w:p>
    <w:p w:rsidR="002561A1" w:rsidRDefault="002561A1" w:rsidP="00256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«Нарын-Талачинское» </w:t>
      </w:r>
    </w:p>
    <w:p w:rsidR="002561A1" w:rsidRDefault="002561A1" w:rsidP="0025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A1" w:rsidRPr="00E7350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3501">
        <w:rPr>
          <w:rFonts w:ascii="Times New Roman" w:hAnsi="Times New Roman" w:cs="Times New Roman"/>
          <w:sz w:val="28"/>
          <w:szCs w:val="28"/>
        </w:rPr>
        <w:t xml:space="preserve">В связи с поступившим протестом на решение Совета сельского поселения «Нарын-Талачинское» от 08.12.2005 № 26  «О порядке реализации правотворческой инициативы   граждан в сельском  поселении «Нарын-Талачинское»,  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статьёй 26 Федерального Закона от 06.10.2003 года №131- ФЗ «Об общих принципах организации местного самоуправления в Российской Федерации» и статьей 18 Устава сельского поселения «Нарын-Талачинское»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5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«Нарын-Талачинское» </w:t>
      </w:r>
      <w:r w:rsidR="00E7350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2561A1" w:rsidRDefault="00E73501" w:rsidP="0025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</w:t>
      </w:r>
      <w:r w:rsidR="00256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реализации правотворческой инициативы </w:t>
      </w:r>
      <w:r w:rsidR="002561A1">
        <w:rPr>
          <w:rFonts w:ascii="Times New Roman" w:hAnsi="Times New Roman" w:cs="Times New Roman"/>
          <w:sz w:val="28"/>
          <w:szCs w:val="28"/>
        </w:rPr>
        <w:t xml:space="preserve"> граждан в сельском поселении «Нарын-Талачинское»</w:t>
      </w:r>
    </w:p>
    <w:p w:rsidR="002561A1" w:rsidRDefault="002561A1" w:rsidP="0025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№  26  от 08 декабря 2005 г. «Об утверждении Положения «О правотворческой инициативе граждан в сельском  поселении «Нарын-Талачинское» </w:t>
      </w:r>
      <w:r w:rsidRPr="00B46A24">
        <w:rPr>
          <w:rFonts w:ascii="Times New Roman" w:hAnsi="Times New Roman" w:cs="Times New Roman"/>
          <w:b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1A1" w:rsidRDefault="002561A1" w:rsidP="0025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стенде местной администрации, в сети Интернет. </w:t>
      </w:r>
    </w:p>
    <w:p w:rsidR="002561A1" w:rsidRDefault="002561A1" w:rsidP="002561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обнародования на  официальном стенде местной администрации.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561A1" w:rsidRDefault="002561A1" w:rsidP="002561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           Н.И.Яковлева</w:t>
      </w:r>
    </w:p>
    <w:p w:rsidR="002561A1" w:rsidRDefault="002561A1" w:rsidP="002561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E73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501" w:rsidRDefault="00E73501" w:rsidP="00E73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 </w:t>
      </w:r>
    </w:p>
    <w:p w:rsidR="002561A1" w:rsidRDefault="002561A1" w:rsidP="002561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561A1" w:rsidRDefault="002561A1" w:rsidP="002561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</w:t>
      </w:r>
    </w:p>
    <w:p w:rsidR="002561A1" w:rsidRDefault="002561A1" w:rsidP="002561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08.10.19г.№ 110</w:t>
      </w:r>
    </w:p>
    <w:p w:rsidR="002561A1" w:rsidRDefault="002561A1" w:rsidP="002561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E73501" w:rsidRPr="00E73501">
        <w:rPr>
          <w:rFonts w:ascii="Times New Roman" w:hAnsi="Times New Roman" w:cs="Times New Roman"/>
          <w:b/>
          <w:sz w:val="28"/>
          <w:szCs w:val="28"/>
        </w:rPr>
        <w:t>порядке реализации</w:t>
      </w:r>
      <w:r w:rsidR="00E7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правотворческой инициативе граждан в сельском поселении «Нарын-Талачинское»</w:t>
      </w: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«О правотворческой инициативе граждан в сельском поселении «Нарын-Талачинское» (далее по тексту - Положение) призвано обеспечить реализацию прав граждан, закрепленных в статьях 32 и 33 Конституции Российской Федерации и статье 26 Федерального Закона «Об общих принципах организации местного самоуправления в Российской Федерации».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порядке реализации правотворческой инициативы, инициативная группа граждан, обладающих избирательным правом, может внести в органы местного самоуправления или должностному лицу местного самоуправления муниципального образования сельского поселения «Нарын-Талачинское» проект муниципального правового акта (далее - проект правового акта) по вопросам местного значения. </w:t>
      </w: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Термины, понятия и определения.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Для целей настоящего Положения используются следующие термины, понятия, и определения: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Правотворческая инициатива - оформленная в соответствии с настоящим Положением инициатива граждан, направленная на принятие муниципального правового акта сельского поселения;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Субъект правотворческой инициативы - группа граждан, постоянно или преимущественно проживающих на территории сельского поселения, обладающих избирательным правом, выступающих с инициативой принятия муниципального правового акта сельского поселения по вопросам местного значения;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Инициативная группа граждан - зарегистрированная в соответствии с настоящим Положением группа граждан, осуществляющее надлежащее оформление правотворческой инициативы. </w:t>
      </w: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формирования инициативной группы по реализации правотворческой инициативы.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Формирование инициативной группы граждан по реализации правотворческой инициативы осуществляется на основе добровольного волеизъявления граждан путем включения их в список инициативной группы граждан.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Минимальная численность инициативной группы граждан составляет 2% от числа жителей сельского поселения «Нарын-Талачинское», обладающих избирательным правом.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создании инициативной группы граждан определяются ее члены, уполномоченные представлять ее при внесении и рассмотрении проекта правового акта.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Список инициативной группы граждан составляется по форме согласно приложению к настоящему Положению и должен содержать сведения о каждом члене инициативной группы и подпись каждого члена инициативной группы. Если член инициативной группы является ее представителем, то в списке членов инициативной группы делается отметка "представитель".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Информация о каждом члене инициативной группы, подпись и дата ее внесения в список вносятся каждым членом инициативной группы собственноручно.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Срок сбора подписей составляет не более двух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подписи.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 Инициативная группа по сбору подписей в поддержку правотворческой инициативы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сбор подписей любым законным способом на всей территории сельского поселения.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сборе подписей действительными признаются только подписи граждан, обладающих избирательным правом, постоянно или преимущественно проживающих на территории сельского поселения.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При сборе подписей инициативная группа по сбору подписей в поддержку правотворческой инициативы обязана знакомить граждан с полным текстом инициативы.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 Не допускается вознаграждение за внесение подписи в список инициативной группы.</w:t>
      </w: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Внесение проекта правового акта.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Выдвижение правотворческой инициативы производится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виде конкретных текстов правовых актов, так и в виде предложений по их разработке.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целях реализации правотворческой инициативы представитель (представители) инициативной группы граждан направляет в Сельскую Думы сельского поселения, Главе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компетенции которых относится принятие проекта правового акта следующие документы: - сопроводительное письмо с указанием представителя (представителей) инициативной группы, который будет являться докладчиком (содокладчиком) по проекту правового акта;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проект правового акта;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пояснительную записку к проекту правового акта, содержащую обоснование необходимости его принятия, ожидаемый от его принятия результат, а также финансово-экономическое обоснование проекта, в случае, если его реализация повлечет затраты из местного бюджета;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список инициативной группы граждан.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представленные документы не соответствуют требованиям настоящего Положения, предъявляемым к численности инициативной группы граждан, к перечню предоставляемых документов, обнаружения в списке недостоверных сведений о членах инициативной группы, несоблюдения требования пункта 3.5. настоящего Положения, повлекших предоставление недостаточного количества подписей, противоречия правового акта требованиям законодательства, представленные документы возвращаются представителю (представителям) инициативной группы с мотивированным отказом.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 Проверка представленных документов на соответствие требованиям, установленным настоящим Положением, осуществляется уполномоченным лицом Сельской Думы сельского поселения или уполномоченным лицом администрации сельского поселения, в компетенцию которых входит принятие правового акта.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Отказ в принятии документов не является препятствием для повторного внесения инициативной группой граждан проекта правового акта в порядке реализации правотворческой инициативы при условии устранения нарушений, вызвавших отказ. </w:t>
      </w: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Рассмотрение и принятие проекта правового акта.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Проект муниципального правового акта, внесенный в порядке реализации правотворческой инициативы граждан, подлежит обязательному рассмотрению Советом сельского поселения, Главой администрации сельского поселения, к компетенции которых относится такого акта, не позднее 3 месяцев со дня его внесения.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Сельская Думы сельского поселения, должностное лицо местного самоуправления, Глава сельского поселения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даты рассмотрения проекта правового акта в письменной форме уведомляют представителя (представителей) инициативной группы граждан о дате и времени рассмотрения, внесенного ими проекта правового акта.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Сельская Дума рассматривает проекты муниципальных правовых актов, внесенных в порядке реализации правотворческой инициативы на открытом заседании.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Представителям инициативной группы граждан должна быть представлена возможность изложения своей позиции при рассмотрении проекта муниципального правового акта.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 итогам рассмотрения правотворческой инициативы Сельская Дума сельского поселения, Глава сельского поселения принимают одно из требующих решений: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принятии муниципального правового акта, оформленного в виде правотворческой инициативы;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доработке текста муниципального правового акта, оформленного в виде правотворческой инициативы;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 разработке муниципального правового акта, вытекающего из предложений правотворческой инициативы;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отклонении правотворческой инициативы. </w:t>
      </w: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1A1" w:rsidRDefault="002561A1" w:rsidP="0025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Решение, принятое по результатам рассмотрения правотворческой инициативы.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Решение, принятое по результатам рассмотрения правотворческой инициативы, должно быть мотивированным и в случае отказа в принятии правового акта должно содержать основания такого отказа.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Решение, принятое по результатам рассмотрения правотворческой инициативы, подлежит официальному обнародованию и должно быть доведено в письменной форме до сведения представителя (представителей) внесшей его инициативной группы граждан. </w:t>
      </w: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2561A1" w:rsidRDefault="002561A1" w:rsidP="002561A1">
      <w:pPr>
        <w:rPr>
          <w:rFonts w:ascii="Times New Roman" w:hAnsi="Times New Roman" w:cs="Times New Roman"/>
          <w:sz w:val="28"/>
          <w:szCs w:val="28"/>
        </w:rPr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4841"/>
    <w:multiLevelType w:val="hybridMultilevel"/>
    <w:tmpl w:val="17B4D404"/>
    <w:lvl w:ilvl="0" w:tplc="A5A8C68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A1"/>
    <w:rsid w:val="002561A1"/>
    <w:rsid w:val="00315A03"/>
    <w:rsid w:val="0059620F"/>
    <w:rsid w:val="00651475"/>
    <w:rsid w:val="006869A6"/>
    <w:rsid w:val="008D1F24"/>
    <w:rsid w:val="00A14CFA"/>
    <w:rsid w:val="00A97780"/>
    <w:rsid w:val="00B46A24"/>
    <w:rsid w:val="00CD7BF9"/>
    <w:rsid w:val="00E21A22"/>
    <w:rsid w:val="00E7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2020-03-13T02:38:00Z</cp:lastPrinted>
  <dcterms:created xsi:type="dcterms:W3CDTF">2020-03-10T06:09:00Z</dcterms:created>
  <dcterms:modified xsi:type="dcterms:W3CDTF">2020-03-13T02:42:00Z</dcterms:modified>
</cp:coreProperties>
</file>