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2D" w:rsidRPr="00D07A55" w:rsidRDefault="005E192D" w:rsidP="005E192D">
      <w:pPr>
        <w:pStyle w:val="3"/>
      </w:pPr>
      <w:bookmarkStart w:id="0" w:name="_GoBack"/>
      <w:bookmarkEnd w:id="0"/>
      <w:r w:rsidRPr="00D07A55">
        <w:t>СОВЕТ СЕЛЬСКОГО ПОСЕЛЕНИЯ «</w:t>
      </w:r>
      <w:r>
        <w:t>Нарын-Талачинское</w:t>
      </w:r>
      <w:r w:rsidRPr="00D07A55">
        <w:t>» МУНИЦИПАЛЬНОГО РАЙОНА «КАРЫМСКИЙ РАЙОН»</w:t>
      </w:r>
    </w:p>
    <w:p w:rsidR="005E192D" w:rsidRPr="00D07A55" w:rsidRDefault="005E192D" w:rsidP="005E192D">
      <w:pPr>
        <w:pStyle w:val="3"/>
        <w:rPr>
          <w:sz w:val="36"/>
          <w:szCs w:val="36"/>
        </w:rPr>
      </w:pPr>
    </w:p>
    <w:p w:rsidR="005E192D" w:rsidRPr="00D07A55" w:rsidRDefault="005E192D" w:rsidP="005E192D">
      <w:pPr>
        <w:pStyle w:val="3"/>
        <w:rPr>
          <w:sz w:val="36"/>
          <w:szCs w:val="36"/>
        </w:rPr>
      </w:pPr>
      <w:r w:rsidRPr="00D07A55">
        <w:rPr>
          <w:sz w:val="36"/>
          <w:szCs w:val="36"/>
        </w:rPr>
        <w:t>РЕШЕНИЕ</w:t>
      </w:r>
    </w:p>
    <w:p w:rsidR="005E192D" w:rsidRPr="00D07A55" w:rsidRDefault="005E192D" w:rsidP="005E192D">
      <w:pPr>
        <w:rPr>
          <w:sz w:val="28"/>
          <w:szCs w:val="28"/>
        </w:rPr>
      </w:pPr>
    </w:p>
    <w:p w:rsidR="005E192D" w:rsidRPr="00D07A55" w:rsidRDefault="005E192D" w:rsidP="005E192D">
      <w:pPr>
        <w:pStyle w:val="3"/>
        <w:jc w:val="left"/>
      </w:pPr>
      <w:r>
        <w:t xml:space="preserve"> От «28» декабря 2021г.                                                                       № 35</w:t>
      </w:r>
    </w:p>
    <w:p w:rsidR="005E192D" w:rsidRPr="00D07A55" w:rsidRDefault="005E192D" w:rsidP="005E192D">
      <w:pPr>
        <w:pStyle w:val="a3"/>
        <w:rPr>
          <w:b/>
          <w:bCs/>
          <w:sz w:val="28"/>
          <w:szCs w:val="28"/>
        </w:rPr>
      </w:pPr>
    </w:p>
    <w:p w:rsidR="005E192D" w:rsidRPr="00D07A55" w:rsidRDefault="005E192D" w:rsidP="005E192D">
      <w:pPr>
        <w:pStyle w:val="a3"/>
        <w:rPr>
          <w:b/>
          <w:bCs/>
          <w:sz w:val="28"/>
          <w:szCs w:val="28"/>
        </w:rPr>
      </w:pPr>
    </w:p>
    <w:p w:rsidR="005E192D" w:rsidRDefault="005E192D" w:rsidP="005E192D">
      <w:pPr>
        <w:pStyle w:val="a3"/>
        <w:jc w:val="center"/>
        <w:rPr>
          <w:b/>
          <w:bCs/>
          <w:sz w:val="28"/>
          <w:szCs w:val="28"/>
        </w:rPr>
      </w:pPr>
    </w:p>
    <w:p w:rsidR="005E192D" w:rsidRPr="00D07A55" w:rsidRDefault="005E192D" w:rsidP="005E192D">
      <w:pPr>
        <w:pStyle w:val="a3"/>
        <w:jc w:val="center"/>
        <w:rPr>
          <w:b/>
          <w:bCs/>
          <w:sz w:val="28"/>
          <w:szCs w:val="28"/>
        </w:rPr>
      </w:pPr>
      <w:r w:rsidRPr="00D07A55">
        <w:rPr>
          <w:b/>
          <w:bCs/>
          <w:sz w:val="28"/>
          <w:szCs w:val="28"/>
        </w:rPr>
        <w:t xml:space="preserve">ОБ УТВЕРЖДЕНИИ БЮДЖЕТА СЕЛЬСКОГО ПОСЕЛЕНИЯ </w:t>
      </w:r>
      <w:r>
        <w:rPr>
          <w:b/>
          <w:bCs/>
          <w:sz w:val="28"/>
          <w:szCs w:val="28"/>
        </w:rPr>
        <w:br/>
        <w:t xml:space="preserve">                             «Нарын-Талачинское»  на  2022</w:t>
      </w:r>
      <w:r w:rsidRPr="00D07A55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плановый период 2023 и 2024 гг.</w:t>
      </w:r>
    </w:p>
    <w:p w:rsidR="005E192D" w:rsidRPr="00D07A55" w:rsidRDefault="005E192D" w:rsidP="005E192D">
      <w:pPr>
        <w:pStyle w:val="a3"/>
        <w:rPr>
          <w:sz w:val="28"/>
          <w:szCs w:val="28"/>
        </w:rPr>
      </w:pPr>
    </w:p>
    <w:p w:rsidR="005E192D" w:rsidRDefault="005E192D" w:rsidP="005E192D">
      <w:pPr>
        <w:pStyle w:val="a3"/>
        <w:jc w:val="left"/>
        <w:rPr>
          <w:sz w:val="28"/>
          <w:szCs w:val="28"/>
        </w:rPr>
      </w:pPr>
    </w:p>
    <w:p w:rsidR="005E192D" w:rsidRPr="00D07A55" w:rsidRDefault="005E192D" w:rsidP="005E192D">
      <w:pPr>
        <w:pStyle w:val="a3"/>
        <w:jc w:val="left"/>
        <w:rPr>
          <w:sz w:val="28"/>
          <w:szCs w:val="28"/>
        </w:rPr>
      </w:pPr>
      <w:r w:rsidRPr="00D07A55">
        <w:rPr>
          <w:sz w:val="28"/>
          <w:szCs w:val="28"/>
        </w:rPr>
        <w:t xml:space="preserve"> Руководствуясь Бюджетным кодексом Российской Федерации, положением  «О бюджетном процессе в сельском поселении «</w:t>
      </w:r>
      <w:r>
        <w:rPr>
          <w:sz w:val="28"/>
          <w:szCs w:val="28"/>
        </w:rPr>
        <w:t>Нарын-Талачинское», пунктом 1 статьи 8</w:t>
      </w:r>
      <w:r w:rsidRPr="00D07A55">
        <w:rPr>
          <w:sz w:val="28"/>
          <w:szCs w:val="28"/>
        </w:rPr>
        <w:t xml:space="preserve"> Устава сельского поселения «</w:t>
      </w:r>
      <w:r>
        <w:rPr>
          <w:sz w:val="28"/>
          <w:szCs w:val="28"/>
        </w:rPr>
        <w:t>Нарын-Талачинское</w:t>
      </w:r>
      <w:r w:rsidRPr="00D07A55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</w:t>
      </w:r>
      <w:r w:rsidRPr="00D07A55">
        <w:rPr>
          <w:sz w:val="28"/>
          <w:szCs w:val="28"/>
        </w:rPr>
        <w:t>» РЕШИЛ: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  <w:r w:rsidRPr="005D1FF7">
        <w:rPr>
          <w:b/>
          <w:i/>
          <w:sz w:val="28"/>
          <w:szCs w:val="28"/>
        </w:rPr>
        <w:t>Пункт 1</w:t>
      </w:r>
      <w:r>
        <w:rPr>
          <w:sz w:val="28"/>
          <w:szCs w:val="28"/>
        </w:rPr>
        <w:t>.</w:t>
      </w:r>
      <w:r w:rsidRPr="005D1FF7">
        <w:rPr>
          <w:b/>
          <w:i/>
          <w:sz w:val="28"/>
          <w:szCs w:val="28"/>
        </w:rPr>
        <w:t xml:space="preserve">Основные характеристики </w:t>
      </w:r>
      <w:r>
        <w:rPr>
          <w:b/>
          <w:i/>
          <w:sz w:val="28"/>
          <w:szCs w:val="28"/>
        </w:rPr>
        <w:t xml:space="preserve">бюджета </w:t>
      </w:r>
      <w:r w:rsidRPr="005D1FF7">
        <w:rPr>
          <w:b/>
          <w:i/>
          <w:sz w:val="28"/>
          <w:szCs w:val="28"/>
        </w:rPr>
        <w:t xml:space="preserve">сельского поселения </w:t>
      </w:r>
      <w:r>
        <w:rPr>
          <w:b/>
          <w:i/>
          <w:sz w:val="28"/>
          <w:szCs w:val="28"/>
        </w:rPr>
        <w:t>«Нарын-Талачинское» на 2022 год и плановый период 2023 и 2024</w:t>
      </w:r>
      <w:r w:rsidRPr="005D1FF7">
        <w:rPr>
          <w:b/>
          <w:i/>
          <w:sz w:val="28"/>
          <w:szCs w:val="28"/>
        </w:rPr>
        <w:t xml:space="preserve"> годов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>1. Утвердить основные характеристики бюджета  сельского поселения «</w:t>
      </w:r>
      <w:r>
        <w:rPr>
          <w:sz w:val="28"/>
          <w:szCs w:val="28"/>
        </w:rPr>
        <w:t xml:space="preserve">Нарын-Талачинское» на 2022 </w:t>
      </w:r>
      <w:r w:rsidRPr="00D07A55">
        <w:rPr>
          <w:sz w:val="28"/>
          <w:szCs w:val="28"/>
        </w:rPr>
        <w:t>год.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 xml:space="preserve">Общий объем доходов бюджета поселения в сумме    </w:t>
      </w:r>
      <w:r>
        <w:rPr>
          <w:sz w:val="28"/>
          <w:szCs w:val="28"/>
        </w:rPr>
        <w:t>3347,7</w:t>
      </w:r>
      <w:r w:rsidRPr="00D07A55">
        <w:rPr>
          <w:sz w:val="28"/>
          <w:szCs w:val="28"/>
        </w:rPr>
        <w:t>тыс</w:t>
      </w:r>
      <w:proofErr w:type="gramStart"/>
      <w:r w:rsidRPr="00D07A55">
        <w:rPr>
          <w:sz w:val="28"/>
          <w:szCs w:val="28"/>
        </w:rPr>
        <w:t>.р</w:t>
      </w:r>
      <w:proofErr w:type="gramEnd"/>
      <w:r w:rsidRPr="00D07A55">
        <w:rPr>
          <w:sz w:val="28"/>
          <w:szCs w:val="28"/>
        </w:rPr>
        <w:t xml:space="preserve">ублей в том числе безвозмездные поступления </w:t>
      </w:r>
      <w:r>
        <w:rPr>
          <w:sz w:val="28"/>
          <w:szCs w:val="28"/>
        </w:rPr>
        <w:t>3132,8</w:t>
      </w:r>
      <w:r w:rsidRPr="00941C94">
        <w:rPr>
          <w:sz w:val="28"/>
          <w:szCs w:val="28"/>
        </w:rPr>
        <w:t>тыс.руб</w:t>
      </w:r>
      <w:r w:rsidRPr="00D07A55">
        <w:rPr>
          <w:sz w:val="28"/>
          <w:szCs w:val="28"/>
        </w:rPr>
        <w:t>.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 xml:space="preserve">Общий объем расходов в сумме   </w:t>
      </w:r>
      <w:r>
        <w:rPr>
          <w:sz w:val="28"/>
          <w:szCs w:val="28"/>
        </w:rPr>
        <w:t>3347,7</w:t>
      </w:r>
      <w:r w:rsidRPr="00D07A55">
        <w:rPr>
          <w:sz w:val="28"/>
          <w:szCs w:val="28"/>
        </w:rPr>
        <w:t>тыс</w:t>
      </w:r>
      <w:proofErr w:type="gramStart"/>
      <w:r w:rsidRPr="00D07A55">
        <w:rPr>
          <w:sz w:val="28"/>
          <w:szCs w:val="28"/>
        </w:rPr>
        <w:t>.р</w:t>
      </w:r>
      <w:proofErr w:type="gramEnd"/>
      <w:r w:rsidRPr="00D07A55">
        <w:rPr>
          <w:sz w:val="28"/>
          <w:szCs w:val="28"/>
        </w:rPr>
        <w:t>ублей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  <w:r w:rsidRPr="00D07A55">
        <w:rPr>
          <w:sz w:val="28"/>
          <w:szCs w:val="28"/>
        </w:rPr>
        <w:t>2. Утвердить основные характеристики бюджета  сельского поселения «</w:t>
      </w:r>
      <w:r>
        <w:rPr>
          <w:sz w:val="28"/>
          <w:szCs w:val="28"/>
        </w:rPr>
        <w:t>Нарын-Талачинское» на плановый период 2023 и 2024</w:t>
      </w:r>
      <w:r w:rsidRPr="00D07A55">
        <w:rPr>
          <w:sz w:val="28"/>
          <w:szCs w:val="28"/>
        </w:rPr>
        <w:t xml:space="preserve"> годов.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Общий объем доходов в 2023</w:t>
      </w:r>
      <w:r w:rsidRPr="00941C94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2294,0</w:t>
      </w:r>
      <w:r w:rsidRPr="00941C94">
        <w:rPr>
          <w:sz w:val="28"/>
          <w:szCs w:val="28"/>
        </w:rPr>
        <w:t xml:space="preserve"> и на 2023г. в сумме </w:t>
      </w:r>
      <w:r>
        <w:rPr>
          <w:sz w:val="28"/>
          <w:szCs w:val="28"/>
        </w:rPr>
        <w:t>2119,5</w:t>
      </w:r>
      <w:r w:rsidRPr="00D07A55">
        <w:rPr>
          <w:sz w:val="28"/>
          <w:szCs w:val="28"/>
        </w:rPr>
        <w:t>тыс</w:t>
      </w:r>
      <w:proofErr w:type="gramStart"/>
      <w:r w:rsidRPr="00D07A55">
        <w:rPr>
          <w:sz w:val="28"/>
          <w:szCs w:val="28"/>
        </w:rPr>
        <w:t>.р</w:t>
      </w:r>
      <w:proofErr w:type="gramEnd"/>
      <w:r w:rsidRPr="00D07A55">
        <w:rPr>
          <w:sz w:val="28"/>
          <w:szCs w:val="28"/>
        </w:rPr>
        <w:t>ублей,  в том числ</w:t>
      </w:r>
      <w:r>
        <w:rPr>
          <w:sz w:val="28"/>
          <w:szCs w:val="28"/>
        </w:rPr>
        <w:t>е безвозмездные поступления 2023</w:t>
      </w:r>
      <w:r w:rsidRPr="00D07A55">
        <w:rPr>
          <w:sz w:val="28"/>
          <w:szCs w:val="28"/>
        </w:rPr>
        <w:t xml:space="preserve">году </w:t>
      </w:r>
      <w:r>
        <w:rPr>
          <w:sz w:val="28"/>
          <w:szCs w:val="28"/>
        </w:rPr>
        <w:t>2073,8 тыс. руб. и в 2024</w:t>
      </w:r>
      <w:r w:rsidRPr="00D07A55">
        <w:rPr>
          <w:sz w:val="28"/>
          <w:szCs w:val="28"/>
        </w:rPr>
        <w:t xml:space="preserve">году </w:t>
      </w:r>
      <w:r>
        <w:rPr>
          <w:sz w:val="28"/>
          <w:szCs w:val="28"/>
        </w:rPr>
        <w:t>1893,7</w:t>
      </w:r>
      <w:r w:rsidRPr="00D07A55">
        <w:rPr>
          <w:sz w:val="28"/>
          <w:szCs w:val="28"/>
        </w:rPr>
        <w:t>тыс.руб.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Общий объем расходов в 2023</w:t>
      </w:r>
      <w:r w:rsidRPr="00941C94">
        <w:rPr>
          <w:sz w:val="28"/>
          <w:szCs w:val="28"/>
        </w:rPr>
        <w:t xml:space="preserve"> г. сумме  </w:t>
      </w:r>
      <w:r>
        <w:rPr>
          <w:sz w:val="28"/>
          <w:szCs w:val="28"/>
        </w:rPr>
        <w:t>2294,0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в 2024</w:t>
      </w:r>
      <w:r w:rsidRPr="00941C94">
        <w:rPr>
          <w:sz w:val="28"/>
          <w:szCs w:val="28"/>
        </w:rPr>
        <w:t xml:space="preserve"> г. </w:t>
      </w:r>
      <w:r>
        <w:rPr>
          <w:sz w:val="28"/>
          <w:szCs w:val="28"/>
        </w:rPr>
        <w:t>2119,5</w:t>
      </w:r>
      <w:r w:rsidRPr="00941C94">
        <w:rPr>
          <w:sz w:val="28"/>
          <w:szCs w:val="28"/>
        </w:rPr>
        <w:t>тыс.руб.</w:t>
      </w:r>
    </w:p>
    <w:p w:rsidR="005E192D" w:rsidRPr="00D07A55" w:rsidRDefault="005E192D" w:rsidP="005E192D">
      <w:pPr>
        <w:pStyle w:val="a3"/>
        <w:ind w:firstLine="0"/>
        <w:rPr>
          <w:sz w:val="28"/>
          <w:szCs w:val="28"/>
        </w:rPr>
      </w:pPr>
    </w:p>
    <w:p w:rsidR="005E192D" w:rsidRDefault="005E192D" w:rsidP="005E192D">
      <w:pPr>
        <w:pStyle w:val="a3"/>
        <w:ind w:firstLine="360"/>
        <w:rPr>
          <w:b/>
          <w:bCs/>
          <w:i/>
          <w:color w:val="auto"/>
          <w:sz w:val="28"/>
          <w:szCs w:val="28"/>
        </w:rPr>
      </w:pPr>
      <w:r w:rsidRPr="005D1FF7">
        <w:rPr>
          <w:b/>
          <w:bCs/>
          <w:i/>
          <w:color w:val="auto"/>
          <w:sz w:val="28"/>
          <w:szCs w:val="28"/>
        </w:rPr>
        <w:t>Пункт 2.Главные администраторы доходов бюджета сельского поселения «Нарын-Талачинское» и главные администраторы источников финансирования де</w:t>
      </w:r>
      <w:r>
        <w:rPr>
          <w:b/>
          <w:bCs/>
          <w:i/>
          <w:color w:val="auto"/>
          <w:sz w:val="28"/>
          <w:szCs w:val="28"/>
        </w:rPr>
        <w:t>фицита районного бюджета на 2022 год и плановый период 2023 и  2024</w:t>
      </w:r>
      <w:r w:rsidRPr="005D1FF7">
        <w:rPr>
          <w:b/>
          <w:bCs/>
          <w:i/>
          <w:color w:val="auto"/>
          <w:sz w:val="28"/>
          <w:szCs w:val="28"/>
        </w:rPr>
        <w:t xml:space="preserve"> годов.</w:t>
      </w:r>
    </w:p>
    <w:p w:rsidR="005E192D" w:rsidRPr="005D1FF7" w:rsidRDefault="005E192D" w:rsidP="005E192D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D07A55">
        <w:rPr>
          <w:sz w:val="28"/>
          <w:szCs w:val="28"/>
        </w:rPr>
        <w:t>1.Утвердить перечень главных администраторов доходов бюджета сельского поселения «</w:t>
      </w:r>
      <w:r>
        <w:rPr>
          <w:sz w:val="28"/>
          <w:szCs w:val="28"/>
        </w:rPr>
        <w:t>Нарын-Талачинское</w:t>
      </w:r>
      <w:r w:rsidRPr="00D07A55">
        <w:rPr>
          <w:sz w:val="28"/>
          <w:szCs w:val="28"/>
        </w:rPr>
        <w:t>» - органов местного самоуправления муниципального района «Карымский район» и органов местного самоуправления</w:t>
      </w:r>
      <w:r>
        <w:rPr>
          <w:sz w:val="28"/>
          <w:szCs w:val="28"/>
        </w:rPr>
        <w:t xml:space="preserve"> сельского поселения «Нарын-Талачинское» на 2022</w:t>
      </w:r>
      <w:r w:rsidRPr="00D07A55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2023 и 2024 годов.</w:t>
      </w:r>
    </w:p>
    <w:p w:rsidR="005E192D" w:rsidRPr="005D1FF7" w:rsidRDefault="005E192D" w:rsidP="005E192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2.</w:t>
      </w:r>
      <w:r w:rsidRPr="00D07A55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«</w:t>
      </w:r>
      <w:r>
        <w:rPr>
          <w:sz w:val="28"/>
          <w:szCs w:val="28"/>
        </w:rPr>
        <w:t>Нарын-Талачинское</w:t>
      </w:r>
      <w:proofErr w:type="gramStart"/>
      <w:r w:rsidRPr="00D07A55">
        <w:rPr>
          <w:sz w:val="28"/>
          <w:szCs w:val="28"/>
        </w:rPr>
        <w:t>»-</w:t>
      </w:r>
      <w:proofErr w:type="gramEnd"/>
      <w:r w:rsidRPr="00D07A55">
        <w:rPr>
          <w:sz w:val="28"/>
          <w:szCs w:val="28"/>
        </w:rPr>
        <w:t>органов местного самоуправления сельского поселения «</w:t>
      </w:r>
      <w:r>
        <w:rPr>
          <w:sz w:val="28"/>
          <w:szCs w:val="28"/>
        </w:rPr>
        <w:t>Нарын- Талачинское</w:t>
      </w:r>
      <w:r w:rsidRPr="00D07A55">
        <w:rPr>
          <w:sz w:val="28"/>
          <w:szCs w:val="28"/>
        </w:rPr>
        <w:t xml:space="preserve">» муниципального </w:t>
      </w:r>
      <w:r>
        <w:rPr>
          <w:sz w:val="28"/>
          <w:szCs w:val="28"/>
        </w:rPr>
        <w:t>района «Карымский район» на 2022 год и плановый период 2023 и 2024</w:t>
      </w:r>
      <w:r w:rsidRPr="00D07A55">
        <w:rPr>
          <w:sz w:val="28"/>
          <w:szCs w:val="28"/>
        </w:rPr>
        <w:t>го</w:t>
      </w:r>
      <w:r>
        <w:rPr>
          <w:sz w:val="28"/>
          <w:szCs w:val="28"/>
        </w:rPr>
        <w:t>дов.</w:t>
      </w:r>
    </w:p>
    <w:p w:rsidR="005E192D" w:rsidRPr="00D07A55" w:rsidRDefault="005E192D" w:rsidP="005E192D">
      <w:pPr>
        <w:tabs>
          <w:tab w:val="left" w:pos="735"/>
        </w:tabs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 3.</w:t>
      </w:r>
      <w:r w:rsidRPr="00D07A55">
        <w:rPr>
          <w:rFonts w:eastAsia="A"/>
          <w:sz w:val="28"/>
          <w:szCs w:val="28"/>
        </w:rPr>
        <w:t>Вносить дополнения в Перечень кодов бюджетной классификации на основании Распоряжения главы  сельского поселения «</w:t>
      </w:r>
      <w:r>
        <w:rPr>
          <w:rFonts w:eastAsia="A"/>
          <w:sz w:val="28"/>
          <w:szCs w:val="28"/>
        </w:rPr>
        <w:t>Нарын-Талачинское</w:t>
      </w:r>
      <w:r w:rsidRPr="00D07A55">
        <w:rPr>
          <w:rFonts w:eastAsia="A"/>
          <w:sz w:val="28"/>
          <w:szCs w:val="28"/>
        </w:rPr>
        <w:t>» муниципального района «Карымский район» Забайкальского края.</w:t>
      </w:r>
    </w:p>
    <w:p w:rsidR="005E192D" w:rsidRDefault="005E192D" w:rsidP="005E192D">
      <w:pPr>
        <w:jc w:val="both"/>
        <w:rPr>
          <w:rFonts w:eastAsia="A"/>
          <w:sz w:val="28"/>
          <w:szCs w:val="28"/>
        </w:rPr>
      </w:pPr>
    </w:p>
    <w:p w:rsidR="005E192D" w:rsidRPr="00D07A55" w:rsidRDefault="005E192D" w:rsidP="005E192D">
      <w:pPr>
        <w:jc w:val="both"/>
        <w:rPr>
          <w:rFonts w:eastAsia="A"/>
          <w:b/>
          <w:i/>
          <w:sz w:val="28"/>
          <w:szCs w:val="28"/>
        </w:rPr>
      </w:pPr>
      <w:r w:rsidRPr="00D07A55">
        <w:rPr>
          <w:rFonts w:eastAsia="A"/>
          <w:b/>
          <w:i/>
          <w:sz w:val="28"/>
          <w:szCs w:val="28"/>
        </w:rPr>
        <w:t>Пункт 3. Источники финансирования дефицита бюджета сельского поселения «</w:t>
      </w:r>
      <w:r>
        <w:rPr>
          <w:rFonts w:eastAsia="A"/>
          <w:b/>
          <w:i/>
          <w:sz w:val="28"/>
          <w:szCs w:val="28"/>
        </w:rPr>
        <w:t>Нарын-Талачинское» на 2022 год и плановый период 2023 и 2024</w:t>
      </w:r>
      <w:r w:rsidRPr="00D07A55">
        <w:rPr>
          <w:rFonts w:eastAsia="A"/>
          <w:b/>
          <w:i/>
          <w:sz w:val="28"/>
          <w:szCs w:val="28"/>
        </w:rPr>
        <w:t>годов.</w:t>
      </w:r>
    </w:p>
    <w:p w:rsidR="005E192D" w:rsidRPr="00D07A55" w:rsidRDefault="005E192D" w:rsidP="005E192D">
      <w:pPr>
        <w:jc w:val="both"/>
        <w:rPr>
          <w:rFonts w:eastAsia="A"/>
          <w:sz w:val="28"/>
          <w:szCs w:val="28"/>
        </w:rPr>
      </w:pPr>
      <w:r w:rsidRPr="005D1FF7">
        <w:rPr>
          <w:rFonts w:eastAsia="A"/>
          <w:sz w:val="28"/>
          <w:szCs w:val="28"/>
        </w:rPr>
        <w:t>1.</w:t>
      </w:r>
      <w:r w:rsidRPr="00D07A55">
        <w:rPr>
          <w:rFonts w:eastAsia="A"/>
          <w:sz w:val="28"/>
          <w:szCs w:val="28"/>
        </w:rPr>
        <w:t>Утвердить источники финансирование дефицита бюджета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sz w:val="28"/>
          <w:szCs w:val="28"/>
        </w:rPr>
        <w:t>» на 2022 год и плановый период 2023 и 2024годов, согласно приложению № 1 к настоящему Решению.</w:t>
      </w:r>
    </w:p>
    <w:p w:rsidR="005E192D" w:rsidRPr="00D07A55" w:rsidRDefault="005E192D" w:rsidP="005E192D">
      <w:pPr>
        <w:jc w:val="both"/>
        <w:rPr>
          <w:rFonts w:eastAsia="A"/>
          <w:b/>
          <w:i/>
          <w:sz w:val="28"/>
          <w:szCs w:val="28"/>
        </w:rPr>
      </w:pPr>
    </w:p>
    <w:p w:rsidR="005E192D" w:rsidRPr="00D07A55" w:rsidRDefault="005E192D" w:rsidP="005E192D">
      <w:pPr>
        <w:jc w:val="both"/>
        <w:rPr>
          <w:rFonts w:eastAsia="A"/>
          <w:b/>
          <w:i/>
          <w:sz w:val="28"/>
          <w:szCs w:val="28"/>
        </w:rPr>
      </w:pPr>
      <w:r w:rsidRPr="00D07A55">
        <w:rPr>
          <w:rFonts w:eastAsia="A"/>
          <w:b/>
          <w:i/>
          <w:sz w:val="28"/>
          <w:szCs w:val="28"/>
        </w:rPr>
        <w:t xml:space="preserve"> Пункт  4.Нормативы распределения доходов подлежащих зачислению в бюджет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b/>
          <w:i/>
          <w:sz w:val="28"/>
          <w:szCs w:val="28"/>
        </w:rPr>
        <w:t>» в 2022 году и плановый период 2023 и 2024</w:t>
      </w:r>
      <w:r w:rsidRPr="00D07A55">
        <w:rPr>
          <w:rFonts w:eastAsia="A"/>
          <w:b/>
          <w:i/>
          <w:sz w:val="28"/>
          <w:szCs w:val="28"/>
        </w:rPr>
        <w:t xml:space="preserve"> годов</w:t>
      </w:r>
      <w:proofErr w:type="gramStart"/>
      <w:r w:rsidRPr="00D07A55">
        <w:rPr>
          <w:rFonts w:eastAsia="A"/>
          <w:b/>
          <w:i/>
          <w:sz w:val="28"/>
          <w:szCs w:val="28"/>
        </w:rPr>
        <w:t>..</w:t>
      </w:r>
      <w:proofErr w:type="gramEnd"/>
    </w:p>
    <w:p w:rsidR="005E192D" w:rsidRPr="00D07A55" w:rsidRDefault="005E192D" w:rsidP="005E192D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</w:t>
      </w:r>
      <w:r>
        <w:rPr>
          <w:rFonts w:eastAsia="A"/>
          <w:b/>
          <w:i/>
          <w:sz w:val="28"/>
          <w:szCs w:val="28"/>
        </w:rPr>
        <w:t xml:space="preserve">. </w:t>
      </w:r>
      <w:r w:rsidRPr="00D07A55">
        <w:rPr>
          <w:rFonts w:eastAsia="A"/>
          <w:sz w:val="28"/>
          <w:szCs w:val="28"/>
        </w:rPr>
        <w:t>В соответствии с Бюджетным кодексом Российской Федерации утвердить нормативы распределения доходов подлежащих зачислению в бюджет сельского поселения «</w:t>
      </w:r>
      <w:r>
        <w:rPr>
          <w:sz w:val="28"/>
          <w:szCs w:val="28"/>
        </w:rPr>
        <w:t>Нарын-Талачинское</w:t>
      </w:r>
      <w:r>
        <w:rPr>
          <w:rFonts w:eastAsia="A"/>
          <w:sz w:val="28"/>
          <w:szCs w:val="28"/>
        </w:rPr>
        <w:t>»  на 2022</w:t>
      </w:r>
      <w:r w:rsidRPr="00D07A55">
        <w:rPr>
          <w:rFonts w:eastAsia="A"/>
          <w:sz w:val="28"/>
          <w:szCs w:val="28"/>
        </w:rPr>
        <w:t xml:space="preserve"> год и плановый </w:t>
      </w:r>
      <w:r>
        <w:rPr>
          <w:rFonts w:eastAsia="A"/>
          <w:sz w:val="28"/>
          <w:szCs w:val="28"/>
        </w:rPr>
        <w:t>период 2023</w:t>
      </w:r>
      <w:r w:rsidRPr="00D07A55">
        <w:rPr>
          <w:rFonts w:eastAsia="A"/>
          <w:sz w:val="28"/>
          <w:szCs w:val="28"/>
        </w:rPr>
        <w:t xml:space="preserve"> и 2</w:t>
      </w:r>
      <w:r>
        <w:rPr>
          <w:rFonts w:eastAsia="A"/>
          <w:sz w:val="28"/>
          <w:szCs w:val="28"/>
        </w:rPr>
        <w:t>024 годов, утвердить объемы безвозмездных поступлений доходов бюджета, согласно приложению № 2</w:t>
      </w:r>
      <w:r w:rsidRPr="00D07A55">
        <w:rPr>
          <w:rFonts w:eastAsia="A"/>
          <w:sz w:val="28"/>
          <w:szCs w:val="28"/>
        </w:rPr>
        <w:t>к настоящему Решению.</w:t>
      </w:r>
    </w:p>
    <w:p w:rsidR="005E192D" w:rsidRPr="00D07A55" w:rsidRDefault="005E192D" w:rsidP="005E192D">
      <w:pPr>
        <w:jc w:val="both"/>
        <w:rPr>
          <w:rFonts w:eastAsia="A"/>
          <w:sz w:val="28"/>
          <w:szCs w:val="28"/>
        </w:rPr>
      </w:pPr>
    </w:p>
    <w:p w:rsidR="005E192D" w:rsidRPr="00ED1DCD" w:rsidRDefault="005E192D" w:rsidP="005E192D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ED1DCD">
        <w:rPr>
          <w:b/>
          <w:bCs/>
          <w:i/>
          <w:color w:val="auto"/>
          <w:sz w:val="28"/>
          <w:szCs w:val="28"/>
        </w:rPr>
        <w:t>Пункт</w:t>
      </w:r>
      <w:r>
        <w:rPr>
          <w:b/>
          <w:bCs/>
          <w:i/>
          <w:color w:val="auto"/>
          <w:sz w:val="28"/>
          <w:szCs w:val="28"/>
        </w:rPr>
        <w:t xml:space="preserve"> 5</w:t>
      </w:r>
      <w:r w:rsidRPr="00ED1DCD">
        <w:rPr>
          <w:b/>
          <w:bCs/>
          <w:i/>
          <w:color w:val="auto"/>
          <w:sz w:val="28"/>
          <w:szCs w:val="28"/>
        </w:rPr>
        <w:t>.</w:t>
      </w:r>
      <w:r>
        <w:rPr>
          <w:b/>
          <w:bCs/>
          <w:i/>
          <w:color w:val="auto"/>
          <w:sz w:val="28"/>
          <w:szCs w:val="28"/>
        </w:rPr>
        <w:t>Бюджетные ассигнования по расходам сельского поселения на 2022 год и плановый период 2023 и 2024 годов</w:t>
      </w:r>
    </w:p>
    <w:p w:rsidR="005E192D" w:rsidRPr="00D07A55" w:rsidRDefault="005E192D" w:rsidP="005E192D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D07A55">
        <w:rPr>
          <w:color w:val="auto"/>
          <w:sz w:val="28"/>
          <w:szCs w:val="28"/>
        </w:rPr>
        <w:t xml:space="preserve">Утвердить </w:t>
      </w:r>
      <w:r w:rsidRPr="00F44319">
        <w:rPr>
          <w:color w:val="auto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color w:val="auto"/>
          <w:sz w:val="28"/>
          <w:szCs w:val="28"/>
        </w:rPr>
        <w:t>,</w:t>
      </w:r>
      <w:r w:rsidRPr="00F44319">
        <w:rPr>
          <w:color w:val="auto"/>
          <w:sz w:val="28"/>
          <w:szCs w:val="28"/>
        </w:rPr>
        <w:t xml:space="preserve"> согласно при</w:t>
      </w:r>
      <w:r>
        <w:rPr>
          <w:color w:val="auto"/>
          <w:sz w:val="28"/>
          <w:szCs w:val="28"/>
        </w:rPr>
        <w:t xml:space="preserve">ложению № 3 к настоящему Решению. </w:t>
      </w:r>
    </w:p>
    <w:p w:rsidR="005E192D" w:rsidRDefault="005E192D" w:rsidP="005E192D">
      <w:pPr>
        <w:pStyle w:val="a3"/>
        <w:ind w:firstLine="0"/>
        <w:jc w:val="left"/>
        <w:rPr>
          <w:sz w:val="28"/>
          <w:szCs w:val="28"/>
        </w:rPr>
      </w:pPr>
      <w:r w:rsidRPr="00D07A55">
        <w:rPr>
          <w:sz w:val="28"/>
          <w:szCs w:val="28"/>
        </w:rPr>
        <w:t>2.Утвердить  распределение бюджетных ассигнований  по разделам. Подразделам, целевым статьям и видам расходов классификаций расходов бюджетов в ведомственной структуре расходов местного</w:t>
      </w:r>
      <w:r>
        <w:rPr>
          <w:sz w:val="28"/>
          <w:szCs w:val="28"/>
        </w:rPr>
        <w:t xml:space="preserve"> бюджета, согласно приложению  № 4 к настоящему Решению.</w:t>
      </w:r>
    </w:p>
    <w:p w:rsidR="005E192D" w:rsidRPr="00D07A55" w:rsidRDefault="005E192D" w:rsidP="005E192D">
      <w:pPr>
        <w:pStyle w:val="a3"/>
        <w:ind w:firstLine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 w:rsidRPr="00F8199E">
        <w:rPr>
          <w:b/>
          <w:sz w:val="28"/>
          <w:szCs w:val="28"/>
        </w:rPr>
        <w:t>У</w:t>
      </w:r>
      <w:r w:rsidRPr="00F8199E">
        <w:rPr>
          <w:sz w:val="28"/>
          <w:szCs w:val="28"/>
        </w:rPr>
        <w:t>становить размер резервного фонда Администрации сельского поселения</w:t>
      </w:r>
      <w:r w:rsidRPr="00D07A55">
        <w:rPr>
          <w:sz w:val="28"/>
          <w:szCs w:val="28"/>
        </w:rPr>
        <w:t xml:space="preserve"> «</w:t>
      </w:r>
      <w:r>
        <w:rPr>
          <w:sz w:val="28"/>
          <w:szCs w:val="28"/>
        </w:rPr>
        <w:t>Нарын-Талачинское»  в 2022 году в сумме 10,0</w:t>
      </w:r>
      <w:r w:rsidRPr="00D07A55">
        <w:rPr>
          <w:sz w:val="28"/>
          <w:szCs w:val="28"/>
        </w:rPr>
        <w:t xml:space="preserve"> тыс. рублей и плановом периоде 2</w:t>
      </w:r>
      <w:r>
        <w:rPr>
          <w:sz w:val="28"/>
          <w:szCs w:val="28"/>
        </w:rPr>
        <w:t>023</w:t>
      </w:r>
      <w:r w:rsidRPr="00D07A55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годов в сумме 10,0 </w:t>
      </w:r>
      <w:r w:rsidRPr="00D07A55">
        <w:rPr>
          <w:sz w:val="28"/>
          <w:szCs w:val="28"/>
        </w:rPr>
        <w:t>тыс. руб.</w:t>
      </w:r>
    </w:p>
    <w:p w:rsidR="005E192D" w:rsidRPr="00D07A55" w:rsidRDefault="005E192D" w:rsidP="005E192D">
      <w:pPr>
        <w:pStyle w:val="a3"/>
        <w:ind w:firstLine="360"/>
        <w:rPr>
          <w:color w:val="auto"/>
          <w:sz w:val="28"/>
          <w:szCs w:val="28"/>
        </w:rPr>
      </w:pPr>
    </w:p>
    <w:p w:rsidR="005E192D" w:rsidRPr="00062BE6" w:rsidRDefault="005E192D" w:rsidP="005E192D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062BE6">
        <w:rPr>
          <w:b/>
          <w:bCs/>
          <w:i/>
          <w:color w:val="auto"/>
          <w:sz w:val="28"/>
          <w:szCs w:val="28"/>
        </w:rPr>
        <w:t>Пункт 6.  Межбюджетные трансферты, предоставляемые из бюджета сельского поселения в бюджет муниципального</w:t>
      </w:r>
      <w:r>
        <w:rPr>
          <w:b/>
          <w:bCs/>
          <w:i/>
          <w:color w:val="auto"/>
          <w:sz w:val="28"/>
          <w:szCs w:val="28"/>
        </w:rPr>
        <w:t xml:space="preserve"> района «Карымский район» в 2022</w:t>
      </w:r>
      <w:r w:rsidRPr="00062BE6">
        <w:rPr>
          <w:b/>
          <w:bCs/>
          <w:i/>
          <w:color w:val="auto"/>
          <w:sz w:val="28"/>
          <w:szCs w:val="28"/>
        </w:rPr>
        <w:t xml:space="preserve">году  </w:t>
      </w:r>
    </w:p>
    <w:p w:rsidR="005E192D" w:rsidRDefault="005E192D" w:rsidP="005E192D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</w:t>
      </w:r>
      <w:r w:rsidRPr="00F8199E">
        <w:rPr>
          <w:bCs/>
          <w:color w:val="auto"/>
          <w:sz w:val="28"/>
          <w:szCs w:val="28"/>
        </w:rPr>
        <w:t xml:space="preserve">Сельскому поселению </w:t>
      </w:r>
      <w:r>
        <w:rPr>
          <w:bCs/>
          <w:color w:val="auto"/>
          <w:sz w:val="28"/>
          <w:szCs w:val="28"/>
        </w:rPr>
        <w:t xml:space="preserve">«Нарын-Талачинское» утвердить в составе иных межбюджетных трансфертов бюджетные средства, передаваемые в бюджет муниципального района «Карымский район», на осуществление полномочий в части создания условий для организации досуга и обеспечения жителей </w:t>
      </w:r>
      <w:r>
        <w:rPr>
          <w:bCs/>
          <w:color w:val="auto"/>
          <w:sz w:val="28"/>
          <w:szCs w:val="28"/>
        </w:rPr>
        <w:lastRenderedPageBreak/>
        <w:t>поселения услугами организаций культуры, организации библиотечного обслуживания населения, комплектованию и обеспечению сохранности библиотечных фондов библиотеки поселения в соответствии с заключенным соглашением на 2022 год в сумме: 189,0</w:t>
      </w:r>
      <w:r w:rsidRPr="00F8199E">
        <w:rPr>
          <w:bCs/>
          <w:color w:val="auto"/>
          <w:sz w:val="28"/>
          <w:szCs w:val="28"/>
        </w:rPr>
        <w:t>тыс</w:t>
      </w:r>
      <w:proofErr w:type="gramStart"/>
      <w:r w:rsidRPr="00F8199E">
        <w:rPr>
          <w:bCs/>
          <w:color w:val="auto"/>
          <w:sz w:val="28"/>
          <w:szCs w:val="28"/>
        </w:rPr>
        <w:t>.р</w:t>
      </w:r>
      <w:proofErr w:type="gramEnd"/>
      <w:r w:rsidRPr="00F8199E">
        <w:rPr>
          <w:bCs/>
          <w:color w:val="auto"/>
          <w:sz w:val="28"/>
          <w:szCs w:val="28"/>
        </w:rPr>
        <w:t>уб.</w:t>
      </w:r>
    </w:p>
    <w:p w:rsidR="005E192D" w:rsidRDefault="005E192D" w:rsidP="005E192D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</w:p>
    <w:p w:rsidR="005E192D" w:rsidRDefault="005E192D" w:rsidP="005E192D">
      <w:pPr>
        <w:pStyle w:val="a3"/>
        <w:ind w:firstLine="0"/>
        <w:rPr>
          <w:b/>
          <w:bCs/>
          <w:i/>
          <w:color w:val="auto"/>
          <w:sz w:val="28"/>
          <w:szCs w:val="28"/>
        </w:rPr>
      </w:pPr>
      <w:r w:rsidRPr="00062BE6">
        <w:rPr>
          <w:b/>
          <w:bCs/>
          <w:i/>
          <w:color w:val="auto"/>
          <w:sz w:val="28"/>
          <w:szCs w:val="28"/>
        </w:rPr>
        <w:t>Пункт</w:t>
      </w:r>
      <w:r>
        <w:rPr>
          <w:b/>
          <w:bCs/>
          <w:i/>
          <w:color w:val="auto"/>
          <w:sz w:val="28"/>
          <w:szCs w:val="28"/>
        </w:rPr>
        <w:t xml:space="preserve"> 7. Предельный объём муниципального долга сельского поселения «Нарын-Талачинское» на 2022 год и плановый период 2023 и 2024 годов</w:t>
      </w:r>
    </w:p>
    <w:p w:rsidR="005E192D" w:rsidRDefault="005E192D" w:rsidP="005E192D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 Установить предельный объём муниципального долга сельского поселения «Нарын-Талачинское» на 2022 год и плановый период 2023 и 2024 годов в размере не более 50,0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E192D" w:rsidRDefault="005E192D" w:rsidP="005E192D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 Установить верхний предел муниципального внутреннего долга сельского поселения «Нарын-Талачинское» на 1 января 2022 года, 1 января 2023 года и 1 января 2024 года в размере предельного объема муниципального долга, установленного частью 1 настоящего пункта, в том числе установить </w:t>
      </w:r>
      <w:proofErr w:type="gramStart"/>
      <w:r>
        <w:rPr>
          <w:bCs/>
          <w:color w:val="auto"/>
          <w:sz w:val="28"/>
          <w:szCs w:val="28"/>
        </w:rPr>
        <w:t xml:space="preserve">верх </w:t>
      </w:r>
      <w:proofErr w:type="spellStart"/>
      <w:r>
        <w:rPr>
          <w:bCs/>
          <w:color w:val="auto"/>
          <w:sz w:val="28"/>
          <w:szCs w:val="28"/>
        </w:rPr>
        <w:t>ний</w:t>
      </w:r>
      <w:proofErr w:type="spellEnd"/>
      <w:proofErr w:type="gramEnd"/>
      <w:r>
        <w:rPr>
          <w:bCs/>
          <w:color w:val="auto"/>
          <w:sz w:val="28"/>
          <w:szCs w:val="28"/>
        </w:rPr>
        <w:t xml:space="preserve"> предел долга по муниципальным гарантиям сельского поселения «Нарын-Талачинское» на 1 января 2022 года, 1 января 2023 года и 1 января 2024 года в размере не более 40,0 процентов от предельного объёма муниципального долга сельского поселения «Нарын-Талачинское».</w:t>
      </w:r>
    </w:p>
    <w:p w:rsidR="005E192D" w:rsidRPr="00062BE6" w:rsidRDefault="005E192D" w:rsidP="005E192D">
      <w:pPr>
        <w:pStyle w:val="a3"/>
        <w:ind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 Установить предельный объем расходов на обслуживание муниципального внутреннего долга сельского поселения «Нарын-Талачинское» на 2022 год и плановый период 2023 и 2024 годов в размере, не превышающем 1 процент от общего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E192D" w:rsidRPr="00F8199E" w:rsidRDefault="005E192D" w:rsidP="005E192D">
      <w:pPr>
        <w:pStyle w:val="a3"/>
        <w:ind w:firstLine="0"/>
        <w:rPr>
          <w:color w:val="auto"/>
          <w:sz w:val="28"/>
          <w:szCs w:val="28"/>
        </w:rPr>
      </w:pPr>
    </w:p>
    <w:p w:rsidR="005E192D" w:rsidRPr="000715CE" w:rsidRDefault="005E192D" w:rsidP="005E192D">
      <w:pPr>
        <w:pStyle w:val="a3"/>
        <w:ind w:firstLine="0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Пункт 8</w:t>
      </w:r>
      <w:r w:rsidRPr="000715CE">
        <w:rPr>
          <w:b/>
          <w:bCs/>
          <w:i/>
          <w:color w:val="auto"/>
          <w:sz w:val="28"/>
          <w:szCs w:val="28"/>
        </w:rPr>
        <w:t>.  Особенности заключения и оплаты договоров (</w:t>
      </w:r>
      <w:r>
        <w:rPr>
          <w:b/>
          <w:bCs/>
          <w:i/>
          <w:color w:val="auto"/>
          <w:sz w:val="28"/>
          <w:szCs w:val="28"/>
        </w:rPr>
        <w:t>муниципальных контрактов) в 2022</w:t>
      </w:r>
      <w:r w:rsidRPr="000715CE">
        <w:rPr>
          <w:b/>
          <w:bCs/>
          <w:i/>
          <w:color w:val="auto"/>
          <w:sz w:val="28"/>
          <w:szCs w:val="28"/>
        </w:rPr>
        <w:t xml:space="preserve"> году  </w:t>
      </w:r>
    </w:p>
    <w:p w:rsidR="005E192D" w:rsidRPr="00D07A55" w:rsidRDefault="005E192D" w:rsidP="005E192D">
      <w:pPr>
        <w:pStyle w:val="a3"/>
        <w:ind w:firstLine="0"/>
        <w:rPr>
          <w:color w:val="auto"/>
          <w:sz w:val="28"/>
          <w:szCs w:val="28"/>
        </w:rPr>
      </w:pPr>
      <w:r w:rsidRPr="00D07A55">
        <w:rPr>
          <w:color w:val="auto"/>
          <w:sz w:val="28"/>
          <w:szCs w:val="28"/>
        </w:rPr>
        <w:t>1.Заключение и оплата  бюджетными учреждениями и муниципальными органами договоров (муниципальных контрактов), исполнение которых осуществляется за счет бюджетных ассигнований местного бюджета, производиться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5E192D" w:rsidRPr="00D07A55" w:rsidRDefault="005E192D" w:rsidP="005E192D">
      <w:pPr>
        <w:pStyle w:val="a3"/>
        <w:ind w:firstLine="0"/>
        <w:rPr>
          <w:color w:val="auto"/>
          <w:sz w:val="28"/>
          <w:szCs w:val="28"/>
        </w:rPr>
      </w:pPr>
      <w:r w:rsidRPr="00D07A55">
        <w:rPr>
          <w:color w:val="auto"/>
          <w:sz w:val="28"/>
          <w:szCs w:val="28"/>
        </w:rPr>
        <w:t xml:space="preserve">2. </w:t>
      </w:r>
      <w:proofErr w:type="gramStart"/>
      <w:r w:rsidRPr="00D07A55">
        <w:rPr>
          <w:color w:val="auto"/>
          <w:sz w:val="28"/>
          <w:szCs w:val="28"/>
        </w:rPr>
        <w:t xml:space="preserve">Не подлежат оплате обязательства, принятые бюджетными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РФ предельный размер расчетов наличными деньгами в РФ между юридическими лицами по одной сделке, сведения по которым не включены в установленном порядке в реестр муниципальных контрактов, заключенных по итогам размещения заказов. </w:t>
      </w:r>
      <w:proofErr w:type="gramEnd"/>
    </w:p>
    <w:p w:rsidR="005E192D" w:rsidRPr="00D07A55" w:rsidRDefault="005E192D" w:rsidP="005E192D">
      <w:pPr>
        <w:pStyle w:val="a3"/>
        <w:ind w:firstLine="360"/>
        <w:rPr>
          <w:color w:val="auto"/>
          <w:sz w:val="28"/>
          <w:szCs w:val="28"/>
        </w:rPr>
      </w:pP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Пункт 9. Вступление в силу настоящего Решения</w:t>
      </w: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Нормативные правовые акты Администрации сельского поселения «Нарын-Талачинское» подлежат приведению в соответствие с настоящим Решением.</w:t>
      </w:r>
    </w:p>
    <w:p w:rsidR="005E192D" w:rsidRPr="000715CE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 01 января 2022 года.</w:t>
      </w: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E192D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E192D" w:rsidRPr="00D07A55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7A55">
        <w:rPr>
          <w:color w:val="000000"/>
          <w:sz w:val="28"/>
          <w:szCs w:val="28"/>
        </w:rPr>
        <w:t xml:space="preserve">Глава сельского поселения </w:t>
      </w:r>
    </w:p>
    <w:p w:rsidR="005E192D" w:rsidRPr="00D07A55" w:rsidRDefault="005E192D" w:rsidP="005E19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«Нарын-Талачинское</w:t>
      </w:r>
      <w:r w:rsidRPr="00D07A55">
        <w:rPr>
          <w:color w:val="000000"/>
          <w:sz w:val="28"/>
          <w:szCs w:val="28"/>
        </w:rPr>
        <w:t xml:space="preserve">»                                               </w:t>
      </w:r>
      <w:r>
        <w:rPr>
          <w:color w:val="000000"/>
          <w:sz w:val="28"/>
          <w:szCs w:val="28"/>
        </w:rPr>
        <w:t xml:space="preserve">                       Н.И. Яковлева</w:t>
      </w:r>
    </w:p>
    <w:p w:rsidR="005E192D" w:rsidRDefault="005E192D" w:rsidP="005E192D"/>
    <w:p w:rsidR="00720471" w:rsidRDefault="00720471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/>
    <w:p w:rsidR="005E192D" w:rsidRDefault="005E192D" w:rsidP="005E192D">
      <w:pPr>
        <w:jc w:val="right"/>
      </w:pPr>
      <w:r>
        <w:lastRenderedPageBreak/>
        <w:t>Приложение  № 1 к Решению Совета</w:t>
      </w:r>
    </w:p>
    <w:p w:rsidR="005E192D" w:rsidRDefault="005E192D" w:rsidP="005E192D">
      <w:pPr>
        <w:jc w:val="right"/>
      </w:pPr>
      <w:r>
        <w:t xml:space="preserve">                                                                                                                                   сельского поселения  «Нарын-Талачинское» </w:t>
      </w:r>
    </w:p>
    <w:p w:rsidR="005E192D" w:rsidRDefault="005E192D" w:rsidP="005E192D">
      <w:pPr>
        <w:tabs>
          <w:tab w:val="left" w:pos="1088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№ 35 от «28» декабря 2021 г</w:t>
      </w:r>
    </w:p>
    <w:p w:rsidR="005E192D" w:rsidRDefault="005E192D" w:rsidP="005E192D">
      <w:pPr>
        <w:tabs>
          <w:tab w:val="left" w:pos="10880"/>
        </w:tabs>
      </w:pPr>
      <w:r>
        <w:t xml:space="preserve">    </w:t>
      </w:r>
    </w:p>
    <w:p w:rsidR="005E192D" w:rsidRDefault="005E192D" w:rsidP="005E192D">
      <w:pPr>
        <w:tabs>
          <w:tab w:val="left" w:pos="10880"/>
        </w:tabs>
      </w:pPr>
    </w:p>
    <w:p w:rsidR="005E192D" w:rsidRDefault="005E192D" w:rsidP="005E192D">
      <w:pPr>
        <w:tabs>
          <w:tab w:val="left" w:pos="10880"/>
        </w:tabs>
        <w:jc w:val="center"/>
        <w:rPr>
          <w:b/>
          <w:sz w:val="28"/>
          <w:szCs w:val="28"/>
        </w:rPr>
      </w:pPr>
      <w:r w:rsidRPr="00407C78">
        <w:rPr>
          <w:b/>
          <w:sz w:val="28"/>
          <w:szCs w:val="28"/>
        </w:rPr>
        <w:t>Источники финансирования дефицита бюджета сельского п</w:t>
      </w:r>
      <w:r>
        <w:rPr>
          <w:b/>
          <w:sz w:val="28"/>
          <w:szCs w:val="28"/>
        </w:rPr>
        <w:t>оселения «Нарын-Талачинское»  на 2022</w:t>
      </w:r>
      <w:r w:rsidRPr="00407C78">
        <w:rPr>
          <w:b/>
          <w:sz w:val="28"/>
          <w:szCs w:val="28"/>
        </w:rPr>
        <w:t>г.</w:t>
      </w:r>
    </w:p>
    <w:p w:rsidR="005E192D" w:rsidRDefault="005E192D" w:rsidP="005E192D">
      <w:pPr>
        <w:tabs>
          <w:tab w:val="left" w:pos="10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2023 и 2024 годов</w:t>
      </w:r>
    </w:p>
    <w:p w:rsidR="005E192D" w:rsidRDefault="005E192D" w:rsidP="005E192D">
      <w:pPr>
        <w:tabs>
          <w:tab w:val="left" w:pos="1088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992"/>
        <w:gridCol w:w="958"/>
      </w:tblGrid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Код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 xml:space="preserve">Наименование групп, подгрупп,  статей, подстатей, программ </w:t>
            </w:r>
            <w:proofErr w:type="gramStart"/>
            <w:r w:rsidRPr="00BD3B00">
              <w:t xml:space="preserve">( </w:t>
            </w:r>
            <w:proofErr w:type="gramEnd"/>
            <w:r w:rsidRPr="00BD3B00">
              <w:t>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</w:tcPr>
          <w:p w:rsidR="005E192D" w:rsidRPr="00BD3B00" w:rsidRDefault="005E192D" w:rsidP="005E192D">
            <w:pPr>
              <w:tabs>
                <w:tab w:val="left" w:pos="10880"/>
              </w:tabs>
            </w:pPr>
            <w:r w:rsidRPr="00BD3B00">
              <w:t xml:space="preserve">Сумма </w:t>
            </w:r>
          </w:p>
          <w:p w:rsidR="005E192D" w:rsidRPr="00BD3B00" w:rsidRDefault="005E192D" w:rsidP="005E192D">
            <w:pPr>
              <w:tabs>
                <w:tab w:val="left" w:pos="10880"/>
              </w:tabs>
            </w:pPr>
            <w:r w:rsidRPr="00BD3B00">
              <w:t>Тыс. руб.</w:t>
            </w:r>
          </w:p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2022 год</w:t>
            </w:r>
          </w:p>
        </w:tc>
        <w:tc>
          <w:tcPr>
            <w:tcW w:w="992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2023 год</w:t>
            </w:r>
          </w:p>
        </w:tc>
        <w:tc>
          <w:tcPr>
            <w:tcW w:w="958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2024 год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000 01 05 00 00 00 0000 000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</w:pPr>
            <w:r w:rsidRPr="00BD3B00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-3347,7</w:t>
            </w:r>
          </w:p>
        </w:tc>
        <w:tc>
          <w:tcPr>
            <w:tcW w:w="992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-2294,0</w:t>
            </w:r>
          </w:p>
        </w:tc>
        <w:tc>
          <w:tcPr>
            <w:tcW w:w="958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B3017C">
            <w:pPr>
              <w:tabs>
                <w:tab w:val="left" w:pos="10880"/>
              </w:tabs>
            </w:pPr>
            <w:r w:rsidRPr="00BD3B00">
              <w:t>000 01 05 00 00 00 0000 500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Увеличение остатков средств бюджетов</w:t>
            </w:r>
          </w:p>
        </w:tc>
        <w:tc>
          <w:tcPr>
            <w:tcW w:w="113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-3347,7</w:t>
            </w:r>
          </w:p>
        </w:tc>
        <w:tc>
          <w:tcPr>
            <w:tcW w:w="992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-2294,0</w:t>
            </w:r>
          </w:p>
        </w:tc>
        <w:tc>
          <w:tcPr>
            <w:tcW w:w="958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000 01 05 02 00 00 0000 500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Увеличение  прочих остатков средств бюджетов</w:t>
            </w:r>
          </w:p>
        </w:tc>
        <w:tc>
          <w:tcPr>
            <w:tcW w:w="113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-3347,7</w:t>
            </w:r>
          </w:p>
        </w:tc>
        <w:tc>
          <w:tcPr>
            <w:tcW w:w="992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-2294,0</w:t>
            </w:r>
          </w:p>
        </w:tc>
        <w:tc>
          <w:tcPr>
            <w:tcW w:w="958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000 01 05 02 01 00 0000 510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Увеличение прочих остатков денежных  средств бюджетов</w:t>
            </w:r>
          </w:p>
        </w:tc>
        <w:tc>
          <w:tcPr>
            <w:tcW w:w="113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-3347,7</w:t>
            </w:r>
          </w:p>
        </w:tc>
        <w:tc>
          <w:tcPr>
            <w:tcW w:w="992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-2294,0</w:t>
            </w:r>
          </w:p>
        </w:tc>
        <w:tc>
          <w:tcPr>
            <w:tcW w:w="958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000 01 05 02 01 10 0000 510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Увеличение прочих  остатков денежных средств бюджетов поселений</w:t>
            </w:r>
          </w:p>
        </w:tc>
        <w:tc>
          <w:tcPr>
            <w:tcW w:w="113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-3347,7</w:t>
            </w:r>
          </w:p>
        </w:tc>
        <w:tc>
          <w:tcPr>
            <w:tcW w:w="992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-2294,0</w:t>
            </w:r>
          </w:p>
        </w:tc>
        <w:tc>
          <w:tcPr>
            <w:tcW w:w="958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-2119,5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000 01 05 00 00 00 0000 600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Уменьшение остатков средств бюджетов</w:t>
            </w:r>
          </w:p>
        </w:tc>
        <w:tc>
          <w:tcPr>
            <w:tcW w:w="1134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3347,7</w:t>
            </w:r>
          </w:p>
        </w:tc>
        <w:tc>
          <w:tcPr>
            <w:tcW w:w="992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2294,0</w:t>
            </w:r>
          </w:p>
        </w:tc>
        <w:tc>
          <w:tcPr>
            <w:tcW w:w="958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000 01 05 02 00 00 0000 600</w:t>
            </w: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Уменьшение  прочих остатков средств бюджетов</w:t>
            </w:r>
          </w:p>
        </w:tc>
        <w:tc>
          <w:tcPr>
            <w:tcW w:w="1134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3347,7</w:t>
            </w:r>
          </w:p>
        </w:tc>
        <w:tc>
          <w:tcPr>
            <w:tcW w:w="992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2294,0</w:t>
            </w:r>
          </w:p>
        </w:tc>
        <w:tc>
          <w:tcPr>
            <w:tcW w:w="958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</w:pPr>
            <w:r w:rsidRPr="00BD3B00">
              <w:t>000 01 05 02 01 00 0000 610</w:t>
            </w:r>
          </w:p>
        </w:tc>
        <w:tc>
          <w:tcPr>
            <w:tcW w:w="3544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</w:pPr>
            <w:r w:rsidRPr="00BD3B00">
              <w:t>Уменьшение прочих остатков денежных  средств бюджетов</w:t>
            </w:r>
          </w:p>
        </w:tc>
        <w:tc>
          <w:tcPr>
            <w:tcW w:w="1134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3347,7</w:t>
            </w:r>
          </w:p>
        </w:tc>
        <w:tc>
          <w:tcPr>
            <w:tcW w:w="992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2294,0</w:t>
            </w:r>
          </w:p>
        </w:tc>
        <w:tc>
          <w:tcPr>
            <w:tcW w:w="958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</w:pPr>
            <w:r w:rsidRPr="00BD3B00">
              <w:t>000 01 05 02 01 10 0000 610</w:t>
            </w:r>
          </w:p>
        </w:tc>
        <w:tc>
          <w:tcPr>
            <w:tcW w:w="3544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</w:pPr>
            <w:r w:rsidRPr="00BD3B00">
              <w:t>Уменьшение прочих  остатков денежных средств бюджетов поселений</w:t>
            </w:r>
          </w:p>
        </w:tc>
        <w:tc>
          <w:tcPr>
            <w:tcW w:w="1134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3347,7</w:t>
            </w:r>
          </w:p>
        </w:tc>
        <w:tc>
          <w:tcPr>
            <w:tcW w:w="992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2294,0</w:t>
            </w:r>
          </w:p>
        </w:tc>
        <w:tc>
          <w:tcPr>
            <w:tcW w:w="958" w:type="dxa"/>
          </w:tcPr>
          <w:p w:rsidR="005E192D" w:rsidRPr="00BD3B00" w:rsidRDefault="00BD3B00" w:rsidP="005E192D">
            <w:pPr>
              <w:tabs>
                <w:tab w:val="left" w:pos="10880"/>
              </w:tabs>
              <w:jc w:val="center"/>
              <w:rPr>
                <w:b/>
              </w:rPr>
            </w:pPr>
            <w:r w:rsidRPr="00BD3B00">
              <w:t>2119,5</w:t>
            </w:r>
          </w:p>
        </w:tc>
      </w:tr>
      <w:tr w:rsidR="005E192D" w:rsidTr="00BD3B00">
        <w:tc>
          <w:tcPr>
            <w:tcW w:w="2943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</w:pPr>
          </w:p>
        </w:tc>
        <w:tc>
          <w:tcPr>
            <w:tcW w:w="354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</w:pPr>
          </w:p>
        </w:tc>
        <w:tc>
          <w:tcPr>
            <w:tcW w:w="1134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5E192D" w:rsidRPr="00BD3B00" w:rsidRDefault="005E192D" w:rsidP="005E192D">
            <w:pPr>
              <w:tabs>
                <w:tab w:val="left" w:pos="10880"/>
              </w:tabs>
              <w:jc w:val="center"/>
              <w:rPr>
                <w:b/>
              </w:rPr>
            </w:pPr>
          </w:p>
        </w:tc>
      </w:tr>
    </w:tbl>
    <w:p w:rsidR="005E192D" w:rsidRDefault="005E192D" w:rsidP="005E192D">
      <w:pPr>
        <w:tabs>
          <w:tab w:val="left" w:pos="10880"/>
        </w:tabs>
        <w:jc w:val="center"/>
        <w:rPr>
          <w:b/>
          <w:sz w:val="28"/>
          <w:szCs w:val="28"/>
        </w:rPr>
      </w:pPr>
    </w:p>
    <w:p w:rsidR="005E192D" w:rsidRDefault="005E192D" w:rsidP="005E192D">
      <w:pPr>
        <w:tabs>
          <w:tab w:val="left" w:pos="10880"/>
        </w:tabs>
      </w:pPr>
    </w:p>
    <w:p w:rsidR="005E192D" w:rsidRDefault="005E192D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 w:rsidP="00BD3B00">
      <w:pPr>
        <w:shd w:val="clear" w:color="auto" w:fill="FFFFFF"/>
        <w:autoSpaceDE w:val="0"/>
        <w:autoSpaceDN w:val="0"/>
        <w:adjustRightInd w:val="0"/>
        <w:ind w:firstLine="900"/>
        <w:jc w:val="right"/>
        <w:rPr>
          <w:sz w:val="20"/>
          <w:szCs w:val="20"/>
        </w:rPr>
      </w:pPr>
      <w:r>
        <w:rPr>
          <w:color w:val="000000"/>
          <w:sz w:val="29"/>
          <w:szCs w:val="29"/>
        </w:rPr>
        <w:lastRenderedPageBreak/>
        <w:t xml:space="preserve">                                                  </w:t>
      </w:r>
      <w:r>
        <w:rPr>
          <w:sz w:val="20"/>
          <w:szCs w:val="20"/>
        </w:rPr>
        <w:t>Приложение № 2</w:t>
      </w:r>
      <w:r w:rsidRPr="00CD6C9F">
        <w:rPr>
          <w:sz w:val="20"/>
          <w:szCs w:val="20"/>
        </w:rPr>
        <w:t xml:space="preserve"> </w:t>
      </w:r>
    </w:p>
    <w:p w:rsidR="00BD3B00" w:rsidRPr="00CD6C9F" w:rsidRDefault="00BD3B00" w:rsidP="00BD3B00">
      <w:pPr>
        <w:shd w:val="clear" w:color="auto" w:fill="FFFFFF"/>
        <w:autoSpaceDE w:val="0"/>
        <w:autoSpaceDN w:val="0"/>
        <w:adjustRightInd w:val="0"/>
        <w:ind w:firstLine="900"/>
        <w:jc w:val="right"/>
        <w:rPr>
          <w:color w:val="000000"/>
          <w:sz w:val="20"/>
          <w:szCs w:val="20"/>
        </w:rPr>
      </w:pPr>
      <w:r w:rsidRPr="00CD6C9F">
        <w:rPr>
          <w:sz w:val="20"/>
          <w:szCs w:val="20"/>
        </w:rPr>
        <w:t>к решению Совета сельского поселения</w:t>
      </w:r>
    </w:p>
    <w:p w:rsidR="00BD3B00" w:rsidRPr="00CD6C9F" w:rsidRDefault="00BD3B00" w:rsidP="00BD3B00">
      <w:pPr>
        <w:tabs>
          <w:tab w:val="left" w:pos="6555"/>
        </w:tabs>
        <w:jc w:val="right"/>
        <w:rPr>
          <w:sz w:val="20"/>
          <w:szCs w:val="20"/>
        </w:rPr>
      </w:pPr>
      <w:r w:rsidRPr="00CD6C9F">
        <w:rPr>
          <w:sz w:val="20"/>
          <w:szCs w:val="20"/>
        </w:rPr>
        <w:t xml:space="preserve"> «</w:t>
      </w:r>
      <w:r>
        <w:rPr>
          <w:sz w:val="20"/>
          <w:szCs w:val="20"/>
        </w:rPr>
        <w:t>Нарын-Талачинское» от «28» декабря 2021г.  № 35</w:t>
      </w:r>
    </w:p>
    <w:p w:rsidR="00BD3B00" w:rsidRPr="00CD6C9F" w:rsidRDefault="00BD3B00" w:rsidP="00BD3B00">
      <w:pPr>
        <w:tabs>
          <w:tab w:val="left" w:pos="5955"/>
          <w:tab w:val="left" w:pos="6555"/>
        </w:tabs>
        <w:rPr>
          <w:sz w:val="20"/>
          <w:szCs w:val="20"/>
        </w:rPr>
      </w:pPr>
      <w:r w:rsidRPr="00CD6C9F">
        <w:rPr>
          <w:sz w:val="20"/>
          <w:szCs w:val="20"/>
        </w:rPr>
        <w:tab/>
      </w:r>
    </w:p>
    <w:p w:rsidR="00BD3B00" w:rsidRPr="00CD6C9F" w:rsidRDefault="00BD3B00" w:rsidP="00BD3B00">
      <w:pPr>
        <w:tabs>
          <w:tab w:val="left" w:pos="6555"/>
        </w:tabs>
        <w:jc w:val="right"/>
        <w:rPr>
          <w:b/>
          <w:bCs/>
          <w:sz w:val="20"/>
          <w:szCs w:val="20"/>
        </w:rPr>
      </w:pPr>
      <w:r w:rsidRPr="00CD6C9F">
        <w:rPr>
          <w:sz w:val="20"/>
          <w:szCs w:val="20"/>
        </w:rPr>
        <w:t xml:space="preserve">                      </w:t>
      </w:r>
    </w:p>
    <w:p w:rsidR="00BD3B00" w:rsidRPr="00CD6C9F" w:rsidRDefault="00BD3B00" w:rsidP="00BD3B00">
      <w:pPr>
        <w:jc w:val="right"/>
        <w:rPr>
          <w:sz w:val="20"/>
          <w:szCs w:val="20"/>
        </w:rPr>
      </w:pPr>
      <w:r w:rsidRPr="00CD6C9F">
        <w:rPr>
          <w:sz w:val="20"/>
          <w:szCs w:val="20"/>
        </w:rPr>
        <w:t xml:space="preserve">                                                              </w:t>
      </w:r>
    </w:p>
    <w:p w:rsidR="00BD3B00" w:rsidRPr="00CD6C9F" w:rsidRDefault="00BD3B00" w:rsidP="00BD3B00">
      <w:pPr>
        <w:jc w:val="center"/>
        <w:rPr>
          <w:sz w:val="20"/>
          <w:szCs w:val="20"/>
        </w:rPr>
      </w:pPr>
      <w:r w:rsidRPr="00CD6C9F">
        <w:rPr>
          <w:b/>
          <w:bCs/>
          <w:sz w:val="20"/>
          <w:szCs w:val="20"/>
        </w:rPr>
        <w:t>Объемы  безвозмездных поступлений   доходов  бюджета  сельского  поселения   «</w:t>
      </w:r>
      <w:r>
        <w:rPr>
          <w:b/>
          <w:bCs/>
          <w:sz w:val="20"/>
          <w:szCs w:val="20"/>
        </w:rPr>
        <w:t>Нарын-Талачинское»   на 2022</w:t>
      </w:r>
      <w:r w:rsidRPr="00CD6C9F">
        <w:rPr>
          <w:b/>
          <w:bCs/>
          <w:sz w:val="20"/>
          <w:szCs w:val="20"/>
        </w:rPr>
        <w:t xml:space="preserve"> год</w:t>
      </w:r>
    </w:p>
    <w:p w:rsidR="00BD3B00" w:rsidRPr="00CD6C9F" w:rsidRDefault="00BD3B00" w:rsidP="00BD3B00">
      <w:pPr>
        <w:tabs>
          <w:tab w:val="left" w:pos="2445"/>
        </w:tabs>
        <w:rPr>
          <w:b/>
          <w:bCs/>
          <w:sz w:val="20"/>
          <w:szCs w:val="20"/>
        </w:rPr>
      </w:pPr>
    </w:p>
    <w:p w:rsidR="00BD3B00" w:rsidRPr="00CD6C9F" w:rsidRDefault="00BD3B00" w:rsidP="00BD3B00">
      <w:pPr>
        <w:tabs>
          <w:tab w:val="left" w:pos="2445"/>
        </w:tabs>
        <w:rPr>
          <w:b/>
          <w:bCs/>
          <w:sz w:val="20"/>
          <w:szCs w:val="20"/>
        </w:rPr>
      </w:pPr>
    </w:p>
    <w:p w:rsidR="00BD3B00" w:rsidRPr="00CD6C9F" w:rsidRDefault="00BD3B00" w:rsidP="00BD3B00">
      <w:pPr>
        <w:tabs>
          <w:tab w:val="left" w:pos="2445"/>
        </w:tabs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760"/>
        <w:gridCol w:w="1543"/>
      </w:tblGrid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2 00 00000 00 0000 000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pStyle w:val="1"/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3132,8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2 02 00000 00 0000 000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b/>
                <w:bCs/>
                <w:sz w:val="20"/>
                <w:szCs w:val="20"/>
              </w:rPr>
            </w:pPr>
            <w:r w:rsidRPr="00CD6C9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</w:p>
        </w:tc>
      </w:tr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2237,5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2 02 15001 00 0000 150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2237,5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2237,5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CD6C9F">
              <w:rPr>
                <w:sz w:val="20"/>
                <w:szCs w:val="20"/>
              </w:rPr>
              <w:t xml:space="preserve"> ,</w:t>
            </w:r>
            <w:proofErr w:type="gramEnd"/>
            <w:r w:rsidRPr="00CD6C9F">
              <w:rPr>
                <w:sz w:val="20"/>
                <w:szCs w:val="20"/>
              </w:rPr>
              <w:t xml:space="preserve">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43" w:type="dxa"/>
          </w:tcPr>
          <w:p w:rsidR="00BD3B00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394,5</w:t>
            </w:r>
          </w:p>
        </w:tc>
      </w:tr>
      <w:tr w:rsidR="00BD3B00" w:rsidRPr="00CD6C9F" w:rsidTr="00B3017C">
        <w:tc>
          <w:tcPr>
            <w:tcW w:w="2268" w:type="dxa"/>
          </w:tcPr>
          <w:p w:rsidR="00BD3B00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</w:tcPr>
          <w:p w:rsidR="00BD3B00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</w:tcPr>
          <w:p w:rsidR="00BD3B00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</w:t>
            </w:r>
          </w:p>
        </w:tc>
      </w:tr>
      <w:tr w:rsidR="00BD3B00" w:rsidRPr="00CD6C9F" w:rsidTr="00B3017C">
        <w:trPr>
          <w:trHeight w:val="503"/>
        </w:trPr>
        <w:tc>
          <w:tcPr>
            <w:tcW w:w="2268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 w:rsidRPr="00CD6C9F">
              <w:rPr>
                <w:sz w:val="20"/>
                <w:szCs w:val="20"/>
              </w:rPr>
              <w:t>Итого</w:t>
            </w:r>
          </w:p>
        </w:tc>
        <w:tc>
          <w:tcPr>
            <w:tcW w:w="5760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BD3B00" w:rsidRPr="00CD6C9F" w:rsidRDefault="00BD3B00" w:rsidP="00B3017C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3132,8</w:t>
            </w:r>
          </w:p>
        </w:tc>
      </w:tr>
    </w:tbl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BD3B00" w:rsidRDefault="00BD3B00"/>
    <w:p w:rsidR="00D241E4" w:rsidRPr="00D241E4" w:rsidRDefault="00D241E4" w:rsidP="00D241E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D241E4">
        <w:rPr>
          <w:rFonts w:eastAsia="Calibri"/>
          <w:sz w:val="20"/>
          <w:szCs w:val="20"/>
          <w:lang w:eastAsia="en-US"/>
        </w:rPr>
        <w:lastRenderedPageBreak/>
        <w:t xml:space="preserve">Приложение № 3 к решению Совета </w:t>
      </w:r>
    </w:p>
    <w:p w:rsidR="00D241E4" w:rsidRPr="00D241E4" w:rsidRDefault="00D241E4" w:rsidP="00D241E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D241E4">
        <w:rPr>
          <w:rFonts w:eastAsia="Calibri"/>
          <w:sz w:val="20"/>
          <w:szCs w:val="20"/>
          <w:lang w:eastAsia="en-US"/>
        </w:rPr>
        <w:t>сельского поселения «Нарын-</w:t>
      </w:r>
      <w:proofErr w:type="spellStart"/>
      <w:r w:rsidRPr="00D241E4">
        <w:rPr>
          <w:rFonts w:eastAsia="Calibri"/>
          <w:sz w:val="20"/>
          <w:szCs w:val="20"/>
          <w:lang w:eastAsia="en-US"/>
        </w:rPr>
        <w:t>Талачинское</w:t>
      </w:r>
      <w:proofErr w:type="spellEnd"/>
      <w:r w:rsidRPr="00D241E4">
        <w:rPr>
          <w:rFonts w:eastAsia="Calibri"/>
          <w:sz w:val="20"/>
          <w:szCs w:val="20"/>
          <w:lang w:eastAsia="en-US"/>
        </w:rPr>
        <w:t xml:space="preserve">» № ___  </w:t>
      </w:r>
    </w:p>
    <w:p w:rsidR="00D241E4" w:rsidRPr="00D241E4" w:rsidRDefault="00D241E4" w:rsidP="00D241E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D241E4">
        <w:rPr>
          <w:rFonts w:eastAsia="Calibri"/>
          <w:sz w:val="20"/>
          <w:szCs w:val="20"/>
          <w:lang w:eastAsia="en-US"/>
        </w:rPr>
        <w:t xml:space="preserve">от «____» ____________2021г. </w:t>
      </w:r>
    </w:p>
    <w:p w:rsidR="00D241E4" w:rsidRPr="00D241E4" w:rsidRDefault="00D241E4" w:rsidP="00D241E4">
      <w:pPr>
        <w:spacing w:after="12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D241E4" w:rsidRPr="00D241E4" w:rsidRDefault="00D241E4" w:rsidP="00D241E4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241E4">
        <w:rPr>
          <w:rFonts w:eastAsia="Calibri"/>
          <w:b/>
          <w:sz w:val="20"/>
          <w:szCs w:val="2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бюджетов на 2022 год и плановый период 2023 и 2024 гг.</w:t>
      </w:r>
    </w:p>
    <w:tbl>
      <w:tblPr>
        <w:tblStyle w:val="a5"/>
        <w:tblpPr w:leftFromText="180" w:rightFromText="180" w:vertAnchor="text" w:horzAnchor="page" w:tblpX="1108" w:tblpY="901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992"/>
        <w:gridCol w:w="1276"/>
        <w:gridCol w:w="851"/>
        <w:gridCol w:w="992"/>
        <w:gridCol w:w="992"/>
        <w:gridCol w:w="992"/>
      </w:tblGrid>
      <w:tr w:rsidR="00D241E4" w:rsidRPr="00D241E4" w:rsidTr="00D241E4">
        <w:trPr>
          <w:trHeight w:val="480"/>
        </w:trPr>
        <w:tc>
          <w:tcPr>
            <w:tcW w:w="2660" w:type="dxa"/>
            <w:vMerge w:val="restart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678" w:type="dxa"/>
            <w:gridSpan w:val="5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Коды ведомственной классификации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Сумма 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тыс. </w:t>
            </w:r>
            <w:proofErr w:type="spellStart"/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Сумма 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тыс. </w:t>
            </w:r>
            <w:proofErr w:type="spellStart"/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Сумма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 xml:space="preserve">тыс. </w:t>
            </w:r>
            <w:proofErr w:type="spellStart"/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D241E4" w:rsidRPr="00D241E4" w:rsidTr="00D241E4">
        <w:tc>
          <w:tcPr>
            <w:tcW w:w="2660" w:type="dxa"/>
            <w:vMerge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41E4">
              <w:rPr>
                <w:rFonts w:eastAsia="Calibri"/>
                <w:b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41E4">
              <w:rPr>
                <w:rFonts w:eastAsia="Calibri"/>
                <w:b/>
                <w:sz w:val="18"/>
                <w:szCs w:val="18"/>
                <w:lang w:eastAsia="en-US"/>
              </w:rPr>
              <w:t xml:space="preserve">Раздел 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41E4">
              <w:rPr>
                <w:rFonts w:eastAsia="Calibri"/>
                <w:b/>
                <w:sz w:val="18"/>
                <w:szCs w:val="18"/>
                <w:lang w:eastAsia="en-US"/>
              </w:rPr>
              <w:t xml:space="preserve">Подраздел 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 xml:space="preserve">Целевая 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2023г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2024г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Администрация сельского поселения «Нарын-</w:t>
            </w:r>
            <w:proofErr w:type="spellStart"/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Талачинское</w:t>
            </w:r>
            <w:proofErr w:type="spellEnd"/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2553,1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1969,7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1791,3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742,3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Руководство в сфере установленных функций органов государственной власти субъектов РФ и органов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607,1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556,9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520,2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Глава муниципального образования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607.1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556,9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520,2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607.1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556,9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520,2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135,2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135,2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1182,8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789,8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 органов государственной власти </w:t>
            </w:r>
            <w:proofErr w:type="spellStart"/>
            <w:r w:rsidRPr="00D241E4">
              <w:rPr>
                <w:rFonts w:eastAsia="Calibri"/>
                <w:sz w:val="20"/>
                <w:szCs w:val="20"/>
                <w:lang w:eastAsia="en-US"/>
              </w:rPr>
              <w:t>субъектовРФ</w:t>
            </w:r>
            <w:proofErr w:type="spellEnd"/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1037.4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789,8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869.4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745,5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674,8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869.4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745,5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674,8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135.0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90,0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135.0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33.0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25,0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33.0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121,0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121,0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24,4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24.4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Резервные  фонды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0000007050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Прочие расходы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0000007050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.07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0000002002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.13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618,0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502,3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471,3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.13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0000092300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597,8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502,3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471,3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.13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0000092300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467.8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462,3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446,3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467.8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462,3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446,3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130,0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25,0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Прочие расходы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.13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.13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145.4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148,7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152,6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145.4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148,7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152,6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lastRenderedPageBreak/>
              <w:t>Фонд оплаты труда и страховые взносы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145.4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148,7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152,6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40,0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0000021801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0000021801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Дорожное хозяйство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Модернизация, ремонт, строительство и содержание автомобильных  дорог общего пользования, в том числе дорог а поселениях </w:t>
            </w:r>
            <w:proofErr w:type="gramStart"/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за исключением автомобильных дорог федерального значения 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0000031502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0000031502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.05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.03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0000060004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135,6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135,6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135,6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0000060004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15.0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20,0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0000060004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15.0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0000060005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20</w:t>
            </w: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120,6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120,6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0000060005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  <w:r w:rsidRPr="00D241E4">
              <w:rPr>
                <w:rFonts w:eastAsia="Calibri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120,6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0000060005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  <w:r w:rsidRPr="00D241E4">
              <w:rPr>
                <w:rFonts w:eastAsia="Calibri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120,6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120,6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.01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Межбюджетные трансферты на выравнивание обеспеченности поселений </w:t>
            </w:r>
            <w:r w:rsidRPr="00D241E4">
              <w:rPr>
                <w:rFonts w:eastAsia="Calibri"/>
                <w:sz w:val="20"/>
                <w:szCs w:val="20"/>
                <w:lang w:eastAsia="en-US"/>
              </w:rPr>
              <w:lastRenderedPageBreak/>
              <w:t>на реализацию отдельных расходных полномочий</w:t>
            </w: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200 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.08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00000Р1406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 xml:space="preserve"> 273,5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Межбюджетные трансферты из бюджетов поселений бюджету муниципального района и из бюджетов муниципального района бюджетам поселений в соответствии с заключенными соглашениями.</w:t>
            </w: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.14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0000052106</w:t>
            </w: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val="en-US" w:eastAsia="en-US"/>
              </w:rPr>
              <w:t>200.1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41E4">
              <w:rPr>
                <w:rFonts w:eastAsia="Calibri"/>
                <w:sz w:val="20"/>
                <w:szCs w:val="20"/>
                <w:lang w:val="en-US" w:eastAsia="en-US"/>
              </w:rPr>
              <w:t>200.1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241E4" w:rsidRPr="00D241E4" w:rsidTr="00D241E4">
        <w:tc>
          <w:tcPr>
            <w:tcW w:w="266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3347,7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2294,0</w:t>
            </w:r>
          </w:p>
        </w:tc>
        <w:tc>
          <w:tcPr>
            <w:tcW w:w="992" w:type="dxa"/>
          </w:tcPr>
          <w:p w:rsidR="00D241E4" w:rsidRPr="00D241E4" w:rsidRDefault="00D241E4" w:rsidP="00D241E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41E4">
              <w:rPr>
                <w:rFonts w:eastAsia="Calibri"/>
                <w:b/>
                <w:sz w:val="20"/>
                <w:szCs w:val="20"/>
                <w:lang w:eastAsia="en-US"/>
              </w:rPr>
              <w:t>2119,5</w:t>
            </w:r>
          </w:p>
        </w:tc>
      </w:tr>
    </w:tbl>
    <w:p w:rsidR="00D241E4" w:rsidRDefault="00D241E4"/>
    <w:p w:rsidR="00D241E4" w:rsidRPr="00D241E4" w:rsidRDefault="00D241E4" w:rsidP="00D241E4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BD3B00" w:rsidRDefault="00BD3B00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Default="00D241E4" w:rsidP="00BD3B00">
      <w:pPr>
        <w:jc w:val="both"/>
      </w:pPr>
    </w:p>
    <w:p w:rsidR="00D241E4" w:rsidRPr="00674506" w:rsidRDefault="00D241E4" w:rsidP="00D241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  <w:r w:rsidRPr="00674506">
        <w:rPr>
          <w:sz w:val="20"/>
          <w:szCs w:val="20"/>
        </w:rPr>
        <w:t xml:space="preserve"> к решению Совета </w:t>
      </w:r>
    </w:p>
    <w:p w:rsidR="00D241E4" w:rsidRDefault="00D241E4" w:rsidP="00D241E4">
      <w:pPr>
        <w:jc w:val="right"/>
        <w:rPr>
          <w:sz w:val="20"/>
          <w:szCs w:val="20"/>
        </w:rPr>
      </w:pPr>
      <w:r w:rsidRPr="00674506">
        <w:rPr>
          <w:sz w:val="20"/>
          <w:szCs w:val="20"/>
        </w:rPr>
        <w:t>сельского поселения «Нарын-</w:t>
      </w:r>
      <w:proofErr w:type="spellStart"/>
      <w:r w:rsidRPr="00674506">
        <w:rPr>
          <w:sz w:val="20"/>
          <w:szCs w:val="20"/>
        </w:rPr>
        <w:t>Талачинское</w:t>
      </w:r>
      <w:proofErr w:type="spellEnd"/>
      <w:r w:rsidRPr="0067450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674506">
        <w:rPr>
          <w:sz w:val="20"/>
          <w:szCs w:val="20"/>
        </w:rPr>
        <w:t xml:space="preserve">№ ___ </w:t>
      </w:r>
      <w:r>
        <w:rPr>
          <w:sz w:val="20"/>
          <w:szCs w:val="20"/>
        </w:rPr>
        <w:t xml:space="preserve"> </w:t>
      </w:r>
    </w:p>
    <w:p w:rsidR="00D241E4" w:rsidRDefault="00D241E4" w:rsidP="00D241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«____» ____________2021г. </w:t>
      </w:r>
    </w:p>
    <w:p w:rsidR="00D241E4" w:rsidRDefault="00D241E4" w:rsidP="00D241E4"/>
    <w:p w:rsidR="00D241E4" w:rsidRDefault="00D241E4" w:rsidP="00D241E4">
      <w:pPr>
        <w:jc w:val="center"/>
        <w:rPr>
          <w:b/>
          <w:bCs/>
        </w:rPr>
      </w:pPr>
      <w:r w:rsidRPr="00133306">
        <w:rPr>
          <w:b/>
          <w:bCs/>
        </w:rPr>
        <w:t>Ведомственная структура расходов бюджета сельского поселения "Нары</w:t>
      </w:r>
      <w:proofErr w:type="gramStart"/>
      <w:r w:rsidRPr="00133306">
        <w:rPr>
          <w:b/>
          <w:bCs/>
        </w:rPr>
        <w:t>н-</w:t>
      </w:r>
      <w:proofErr w:type="gramEnd"/>
      <w:r w:rsidRPr="00133306">
        <w:rPr>
          <w:b/>
          <w:bCs/>
        </w:rPr>
        <w:t xml:space="preserve"> </w:t>
      </w:r>
      <w:proofErr w:type="spellStart"/>
      <w:r w:rsidRPr="00133306">
        <w:rPr>
          <w:b/>
          <w:bCs/>
        </w:rPr>
        <w:t>Талачинское</w:t>
      </w:r>
      <w:proofErr w:type="spellEnd"/>
      <w:r w:rsidRPr="00133306">
        <w:rPr>
          <w:b/>
          <w:bCs/>
        </w:rPr>
        <w:t xml:space="preserve">" </w:t>
      </w:r>
      <w:r>
        <w:rPr>
          <w:b/>
          <w:bCs/>
        </w:rPr>
        <w:t xml:space="preserve">на 2022 год и плановый период 2023 и 2024 </w:t>
      </w:r>
      <w:proofErr w:type="spellStart"/>
      <w:r>
        <w:rPr>
          <w:b/>
          <w:bCs/>
        </w:rPr>
        <w:t>гг</w:t>
      </w:r>
      <w:proofErr w:type="spellEnd"/>
    </w:p>
    <w:p w:rsidR="00D241E4" w:rsidRDefault="00D241E4" w:rsidP="00D241E4">
      <w:pPr>
        <w:jc w:val="center"/>
        <w:rPr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1201"/>
        <w:gridCol w:w="567"/>
        <w:gridCol w:w="567"/>
        <w:gridCol w:w="709"/>
        <w:gridCol w:w="1559"/>
        <w:gridCol w:w="709"/>
        <w:gridCol w:w="876"/>
        <w:gridCol w:w="684"/>
        <w:gridCol w:w="815"/>
      </w:tblGrid>
      <w:tr w:rsidR="00D241E4" w:rsidRPr="00D241E4" w:rsidTr="00D61C99">
        <w:trPr>
          <w:trHeight w:val="810"/>
        </w:trPr>
        <w:tc>
          <w:tcPr>
            <w:tcW w:w="1884" w:type="dxa"/>
            <w:vMerge w:val="restart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312" w:type="dxa"/>
            <w:gridSpan w:val="6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 xml:space="preserve">К О Д </w:t>
            </w:r>
            <w:proofErr w:type="gramStart"/>
            <w:r w:rsidRPr="00D241E4">
              <w:rPr>
                <w:rFonts w:eastAsia="Calibri"/>
                <w:b/>
                <w:bCs/>
                <w:lang w:eastAsia="en-US"/>
              </w:rPr>
              <w:t>Ы</w:t>
            </w:r>
            <w:proofErr w:type="gramEnd"/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  <w:tc>
          <w:tcPr>
            <w:tcW w:w="815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 xml:space="preserve">    Сумма, </w:t>
            </w:r>
            <w:proofErr w:type="spellStart"/>
            <w:r w:rsidRPr="00D241E4">
              <w:rPr>
                <w:rFonts w:eastAsia="Calibri"/>
                <w:b/>
                <w:bCs/>
                <w:lang w:eastAsia="en-US"/>
              </w:rPr>
              <w:t>тыс</w:t>
            </w:r>
            <w:proofErr w:type="gramStart"/>
            <w:r w:rsidRPr="00D241E4">
              <w:rPr>
                <w:rFonts w:eastAsia="Calibri"/>
                <w:b/>
                <w:bCs/>
                <w:lang w:eastAsia="en-US"/>
              </w:rPr>
              <w:t>.р</w:t>
            </w:r>
            <w:proofErr w:type="gramEnd"/>
            <w:r w:rsidRPr="00D241E4">
              <w:rPr>
                <w:rFonts w:eastAsia="Calibri"/>
                <w:b/>
                <w:bCs/>
                <w:lang w:eastAsia="en-US"/>
              </w:rPr>
              <w:t>уб</w:t>
            </w:r>
            <w:proofErr w:type="spellEnd"/>
            <w:r w:rsidRPr="00D241E4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D241E4" w:rsidRPr="00D241E4" w:rsidTr="00D61C99">
        <w:trPr>
          <w:trHeight w:val="435"/>
        </w:trPr>
        <w:tc>
          <w:tcPr>
            <w:tcW w:w="1884" w:type="dxa"/>
            <w:vMerge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312" w:type="dxa"/>
            <w:gridSpan w:val="6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ведомственной   классификации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</w:tr>
      <w:tr w:rsidR="00D241E4" w:rsidRPr="00D241E4" w:rsidTr="00D61C99">
        <w:trPr>
          <w:trHeight w:val="1170"/>
        </w:trPr>
        <w:tc>
          <w:tcPr>
            <w:tcW w:w="1884" w:type="dxa"/>
            <w:vMerge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Главный распорядитель, распорядитель средств</w:t>
            </w:r>
          </w:p>
        </w:tc>
        <w:tc>
          <w:tcPr>
            <w:tcW w:w="567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Глава</w:t>
            </w:r>
          </w:p>
        </w:tc>
        <w:tc>
          <w:tcPr>
            <w:tcW w:w="567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709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559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Вид расхода</w:t>
            </w:r>
          </w:p>
        </w:tc>
        <w:tc>
          <w:tcPr>
            <w:tcW w:w="876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6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2024г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7</w:t>
            </w:r>
          </w:p>
        </w:tc>
      </w:tr>
      <w:tr w:rsidR="00D241E4" w:rsidRPr="00D241E4" w:rsidTr="00D61C99">
        <w:trPr>
          <w:trHeight w:val="1695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Администрация сельского поселения "Нары</w:t>
            </w:r>
            <w:proofErr w:type="gramStart"/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н-</w:t>
            </w:r>
            <w:proofErr w:type="gramEnd"/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Талачинское</w:t>
            </w:r>
            <w:proofErr w:type="spellEnd"/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"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241E4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D241E4" w:rsidRPr="00D241E4" w:rsidTr="00D61C99">
        <w:trPr>
          <w:trHeight w:val="10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2553,1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1969,7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1791,3</w:t>
            </w:r>
          </w:p>
        </w:tc>
      </w:tr>
      <w:tr w:rsidR="00D241E4" w:rsidRPr="00D241E4" w:rsidTr="00D61C99">
        <w:trPr>
          <w:trHeight w:val="114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.02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742,3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556,9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520,2</w:t>
            </w:r>
          </w:p>
        </w:tc>
      </w:tr>
      <w:tr w:rsidR="00D241E4" w:rsidRPr="00D241E4" w:rsidTr="00D61C99">
        <w:trPr>
          <w:trHeight w:val="174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Руководство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000 00 20300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742,3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556,9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520,2</w:t>
            </w:r>
          </w:p>
        </w:tc>
      </w:tr>
      <w:tr w:rsidR="00D241E4" w:rsidRPr="00D241E4" w:rsidTr="00D61C99">
        <w:trPr>
          <w:trHeight w:val="99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000 00 20300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742,3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bCs/>
                <w:lang w:eastAsia="en-US"/>
              </w:rPr>
              <w:t>556,9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bCs/>
                <w:lang w:eastAsia="en-US"/>
              </w:rPr>
              <w:t>520,2</w:t>
            </w:r>
          </w:p>
        </w:tc>
      </w:tr>
      <w:tr w:rsidR="00D241E4" w:rsidRPr="00D241E4" w:rsidTr="00D61C99">
        <w:trPr>
          <w:trHeight w:val="495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000 00 20300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742,3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bCs/>
                <w:lang w:eastAsia="en-US"/>
              </w:rPr>
              <w:t>556,9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bCs/>
                <w:lang w:eastAsia="en-US"/>
              </w:rPr>
              <w:t>520,2</w:t>
            </w:r>
          </w:p>
        </w:tc>
      </w:tr>
      <w:tr w:rsidR="00D241E4" w:rsidRPr="00D241E4" w:rsidTr="00D61C99">
        <w:trPr>
          <w:trHeight w:val="495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135,2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bCs/>
                <w:lang w:eastAsia="en-US"/>
              </w:rPr>
            </w:pPr>
          </w:p>
        </w:tc>
      </w:tr>
      <w:tr w:rsidR="00D241E4" w:rsidRPr="00D241E4" w:rsidTr="00D61C99">
        <w:trPr>
          <w:trHeight w:val="495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135,2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bCs/>
                <w:lang w:eastAsia="en-US"/>
              </w:rPr>
            </w:pPr>
          </w:p>
        </w:tc>
      </w:tr>
      <w:tr w:rsidR="00D241E4" w:rsidRPr="00D241E4" w:rsidTr="00D61C99">
        <w:trPr>
          <w:trHeight w:val="201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 xml:space="preserve">1182,8 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900,5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789,8</w:t>
            </w:r>
          </w:p>
        </w:tc>
      </w:tr>
      <w:tr w:rsidR="00D241E4" w:rsidRPr="00D241E4" w:rsidTr="00D61C99">
        <w:trPr>
          <w:trHeight w:val="108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Руководство и управление в сфере установленных функций  органов государственной власти субъектов РФ и органов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1037,4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900,5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789,8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Центральный аппарат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869,4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745,5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674,8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Фонд оплаты труда и страховые взносы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120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Cs/>
                <w:lang w:eastAsia="en-US"/>
              </w:rPr>
            </w:pPr>
            <w:r w:rsidRPr="00D241E4">
              <w:rPr>
                <w:rFonts w:eastAsia="Calibri"/>
                <w:bCs/>
                <w:lang w:eastAsia="en-US"/>
              </w:rPr>
              <w:t>869,4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Cs/>
                <w:lang w:eastAsia="en-US"/>
              </w:rPr>
            </w:pPr>
            <w:r w:rsidRPr="00D241E4">
              <w:rPr>
                <w:rFonts w:eastAsia="Calibri"/>
                <w:bCs/>
                <w:lang w:eastAsia="en-US"/>
              </w:rPr>
              <w:t>745,5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674,8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 xml:space="preserve">000 00 20400 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135,0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130,0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90,0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135,0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130,0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90,0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 xml:space="preserve">000 00 20400 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33,0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25,0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25,0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33,0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25,0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121,0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121,0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24,4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24,4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 xml:space="preserve"> Обеспечение проведения </w:t>
            </w:r>
            <w:r w:rsidRPr="00D241E4">
              <w:rPr>
                <w:rFonts w:eastAsia="Calibri"/>
                <w:lang w:eastAsia="en-US"/>
              </w:rPr>
              <w:lastRenderedPageBreak/>
              <w:t>выборов и референдумов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.07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-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lastRenderedPageBreak/>
              <w:t>Резервные  фонды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10,0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000 00 07050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000 00 07050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10,0</w:t>
            </w:r>
          </w:p>
        </w:tc>
      </w:tr>
      <w:tr w:rsidR="00D241E4" w:rsidRPr="00D241E4" w:rsidTr="00D61C99">
        <w:trPr>
          <w:trHeight w:val="3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.07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000 00 02002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618,0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502,3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471,3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Фонд оплаты труда и страховые взносы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.13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000 00 92300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467,8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462,3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446,3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.13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467,8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462,3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446,3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.13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130,0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25,0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.13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130,0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25,0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.13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20,2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.13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20,2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</w:tr>
      <w:tr w:rsidR="00D241E4" w:rsidRPr="00D241E4" w:rsidTr="00D61C99">
        <w:trPr>
          <w:trHeight w:val="108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.02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000 00 51180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145,4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148,7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152,6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Фонд оплаты труда и страховые взносы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145,4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148,7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152,6</w:t>
            </w:r>
          </w:p>
        </w:tc>
      </w:tr>
      <w:tr w:rsidR="00D241E4" w:rsidRPr="00D241E4" w:rsidTr="00D61C99">
        <w:trPr>
          <w:trHeight w:val="108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.03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.09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40,0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40,0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40,0</w:t>
            </w:r>
          </w:p>
        </w:tc>
      </w:tr>
      <w:tr w:rsidR="00D241E4" w:rsidRPr="00D241E4" w:rsidTr="00D61C99">
        <w:trPr>
          <w:trHeight w:val="13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РФ и органов </w:t>
            </w:r>
            <w:r w:rsidRPr="00D241E4">
              <w:rPr>
                <w:rFonts w:eastAsia="Calibri"/>
                <w:lang w:eastAsia="en-US"/>
              </w:rPr>
              <w:lastRenderedPageBreak/>
              <w:t xml:space="preserve">местного самоуправления 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000 00 21801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000 00 21801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40,0</w:t>
            </w:r>
          </w:p>
        </w:tc>
      </w:tr>
      <w:tr w:rsidR="00D241E4" w:rsidRPr="00D241E4" w:rsidTr="00D61C99">
        <w:trPr>
          <w:trHeight w:val="345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Дорожное хозяйство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.04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.09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-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-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-</w:t>
            </w:r>
          </w:p>
        </w:tc>
      </w:tr>
      <w:tr w:rsidR="00D241E4" w:rsidRPr="00D241E4" w:rsidTr="00D61C99">
        <w:trPr>
          <w:trHeight w:val="1785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 xml:space="preserve">Модернизация, ремонт, строительство и содержание автомобильных  дорог общего пользования, в том числе дорог а поселениях </w:t>
            </w:r>
            <w:proofErr w:type="gramStart"/>
            <w:r w:rsidRPr="00D241E4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241E4">
              <w:rPr>
                <w:rFonts w:eastAsia="Calibri"/>
                <w:lang w:eastAsia="en-US"/>
              </w:rPr>
              <w:t xml:space="preserve">за исключением автомобильных дорог федерального значения 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000 00 31502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-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-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-</w:t>
            </w:r>
          </w:p>
        </w:tc>
      </w:tr>
      <w:tr w:rsidR="00D241E4" w:rsidRPr="00D241E4" w:rsidTr="00D61C99">
        <w:trPr>
          <w:trHeight w:val="6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000 00 31502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135,6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135,6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135,6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000 00 60004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15,0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15,0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15,0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000 00 60004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15,0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000 00 60004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15,0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000 00 60005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120,6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120,6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120,6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000 00 60005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120,6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120,6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120,6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000 00 60005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120,6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120,6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120,6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lastRenderedPageBreak/>
              <w:t>Культура</w:t>
            </w: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.08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.01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273,5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.08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00000Р1406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273,5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.08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00000Р1406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273,5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720"/>
        </w:trPr>
        <w:tc>
          <w:tcPr>
            <w:tcW w:w="1884" w:type="dxa"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.08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55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00000Р1406</w:t>
            </w:r>
          </w:p>
        </w:tc>
        <w:tc>
          <w:tcPr>
            <w:tcW w:w="709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76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273,5</w:t>
            </w:r>
          </w:p>
        </w:tc>
        <w:tc>
          <w:tcPr>
            <w:tcW w:w="684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noWrap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-</w:t>
            </w:r>
          </w:p>
        </w:tc>
      </w:tr>
      <w:tr w:rsidR="00D241E4" w:rsidRPr="00D241E4" w:rsidTr="00D61C99">
        <w:trPr>
          <w:trHeight w:val="2205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Межбюджетные трансферты из бюджетов поселений бюджету муниципального района и из бюджетов муниципального района бюджетам поселений в соответствии с заключенными соглашениями.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.03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000 00 52106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200,1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bCs/>
                <w:lang w:eastAsia="en-US"/>
              </w:rPr>
            </w:pPr>
            <w:r w:rsidRPr="00D241E4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D241E4" w:rsidRPr="00D241E4" w:rsidTr="00D61C99">
        <w:trPr>
          <w:trHeight w:val="360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200,1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0</w:t>
            </w:r>
          </w:p>
        </w:tc>
      </w:tr>
      <w:tr w:rsidR="00D241E4" w:rsidRPr="00D241E4" w:rsidTr="00D61C99">
        <w:trPr>
          <w:trHeight w:val="885"/>
        </w:trPr>
        <w:tc>
          <w:tcPr>
            <w:tcW w:w="1884" w:type="dxa"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201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lang w:eastAsia="en-US"/>
              </w:rPr>
            </w:pPr>
            <w:r w:rsidRPr="00D241E4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3347,7</w:t>
            </w:r>
          </w:p>
        </w:tc>
        <w:tc>
          <w:tcPr>
            <w:tcW w:w="684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2294,0</w:t>
            </w:r>
          </w:p>
        </w:tc>
        <w:tc>
          <w:tcPr>
            <w:tcW w:w="815" w:type="dxa"/>
            <w:noWrap/>
            <w:hideMark/>
          </w:tcPr>
          <w:p w:rsidR="00D241E4" w:rsidRPr="00D241E4" w:rsidRDefault="00D241E4" w:rsidP="00D241E4">
            <w:pPr>
              <w:rPr>
                <w:rFonts w:eastAsia="Calibri"/>
                <w:b/>
                <w:lang w:eastAsia="en-US"/>
              </w:rPr>
            </w:pPr>
            <w:r w:rsidRPr="00D241E4">
              <w:rPr>
                <w:rFonts w:eastAsia="Calibri"/>
                <w:b/>
                <w:lang w:eastAsia="en-US"/>
              </w:rPr>
              <w:t>2119,5</w:t>
            </w:r>
          </w:p>
        </w:tc>
      </w:tr>
    </w:tbl>
    <w:p w:rsidR="00D241E4" w:rsidRPr="00D241E4" w:rsidRDefault="00D241E4" w:rsidP="00D241E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241E4" w:rsidRPr="00D241E4" w:rsidRDefault="00D241E4" w:rsidP="00D241E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jc w:val="center"/>
      </w:pPr>
    </w:p>
    <w:p w:rsidR="00D241E4" w:rsidRDefault="00D241E4" w:rsidP="00D241E4">
      <w:pPr>
        <w:pStyle w:val="a6"/>
      </w:pPr>
      <w:r>
        <w:lastRenderedPageBreak/>
        <w:t>ПОЯСНИТЕЛЬНАЯ ЗАПИСКА</w:t>
      </w:r>
    </w:p>
    <w:p w:rsidR="00D241E4" w:rsidRDefault="00D241E4" w:rsidP="00D241E4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 сельского поселения 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  № 35 от «28» декабря 2021 г «Об утверждении бюджета сельского поселения «Нарын-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</w:t>
      </w:r>
    </w:p>
    <w:p w:rsidR="00D241E4" w:rsidRDefault="00D241E4" w:rsidP="00D241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год»</w:t>
      </w:r>
    </w:p>
    <w:p w:rsidR="00D241E4" w:rsidRDefault="00D241E4" w:rsidP="00D241E4">
      <w:pPr>
        <w:ind w:firstLine="1080"/>
        <w:jc w:val="center"/>
        <w:rPr>
          <w:sz w:val="28"/>
          <w:szCs w:val="28"/>
        </w:rPr>
      </w:pPr>
    </w:p>
    <w:p w:rsidR="00D241E4" w:rsidRDefault="00D241E4" w:rsidP="00D241E4">
      <w:pPr>
        <w:pStyle w:val="a3"/>
        <w:ind w:firstLine="708"/>
      </w:pPr>
      <w:r>
        <w:t>Формирование бюджета на 2022 год осуществлялось с учетом необходимости исполнения расходных обязательств, возложенных на органы местного самоуправления сельского поселения «Нарын-</w:t>
      </w:r>
      <w:proofErr w:type="spellStart"/>
      <w:r>
        <w:t>Талачинское</w:t>
      </w:r>
      <w:proofErr w:type="spellEnd"/>
      <w:r>
        <w:t>» полномочий по уровням бюджетной системы.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Параметры бюджета на 2022 год прогнозируются в следующих  объемах: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Доходная часть – 3347,7</w:t>
      </w:r>
      <w:r w:rsidRPr="00A45ECC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рублей;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Расходная часть – 3347,7 тысяч рублей;</w:t>
      </w:r>
    </w:p>
    <w:p w:rsidR="00D241E4" w:rsidRDefault="00D241E4" w:rsidP="00D241E4">
      <w:pPr>
        <w:pStyle w:val="1"/>
      </w:pPr>
      <w:r>
        <w:t>Доходы бюджета поселения</w:t>
      </w:r>
    </w:p>
    <w:p w:rsidR="00D241E4" w:rsidRDefault="00D241E4" w:rsidP="00D241E4">
      <w:pPr>
        <w:pStyle w:val="a3"/>
        <w:ind w:firstLine="708"/>
      </w:pPr>
      <w:r>
        <w:t>В основу формирования показателей бюджета положены элементы налогового и бюджетного законодательства Российской Федерации и Забайкальского края.</w:t>
      </w:r>
    </w:p>
    <w:p w:rsidR="00D241E4" w:rsidRDefault="00D241E4" w:rsidP="00D241E4">
      <w:pPr>
        <w:pStyle w:val="a3"/>
        <w:ind w:firstLine="0"/>
      </w:pPr>
      <w:r>
        <w:t xml:space="preserve">При прогнозировании доходов бюджета на 2022 год учтены основные направления налоговой и  бюджетной  </w:t>
      </w:r>
      <w:proofErr w:type="gramStart"/>
      <w:r>
        <w:t>политики</w:t>
      </w:r>
      <w:proofErr w:type="gramEnd"/>
      <w:r>
        <w:t xml:space="preserve"> на очередной финансовый год, реализация которых возможна за счет проведения целенаправленной работы по укреплению доходной базы бюджета, улучшению показателей собираемости доходов, снижению налоговой задолженности, привлечению дополнительных ресурсов, а также повышению эффективности налогового администрирования.</w:t>
      </w:r>
    </w:p>
    <w:p w:rsidR="00D241E4" w:rsidRDefault="00D241E4" w:rsidP="00D241E4">
      <w:pPr>
        <w:pStyle w:val="a3"/>
        <w:ind w:firstLine="708"/>
      </w:pPr>
      <w:r>
        <w:t>Формирование доходов бюджета произведено на основании согласованных показателей социально-экономического развития сельского поселения «Нарын-</w:t>
      </w:r>
      <w:proofErr w:type="spellStart"/>
      <w:r>
        <w:t>Талачинское</w:t>
      </w:r>
      <w:proofErr w:type="spellEnd"/>
      <w:r>
        <w:t>» муниципального района «</w:t>
      </w:r>
      <w:proofErr w:type="spellStart"/>
      <w:r>
        <w:t>Карымский</w:t>
      </w:r>
      <w:proofErr w:type="spellEnd"/>
      <w:r>
        <w:t xml:space="preserve"> район» на 2022 год с учетом единых для всех муниципальных образований отчислений от налогов  и сборов, установленных законом Забайкальского края «О межбюджетных отношениях  в Забайкальском крае».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на  2022 год   прогнозируются  в объеме  214,9 тыс. руб.    Размер налоговых доходов составляет 214,9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241E4" w:rsidRDefault="00D241E4" w:rsidP="00D241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объеме налоговых доходов наибольший удельный вес занимают следующие налоги: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–83,9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налог на имущество – 14,0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земельный налог – 112,0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государственная пошлина  - 5,0</w:t>
      </w:r>
    </w:p>
    <w:p w:rsidR="00D241E4" w:rsidRDefault="00D241E4" w:rsidP="00D24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составления расчетов по основным источникам доходов:</w:t>
      </w:r>
    </w:p>
    <w:p w:rsidR="00D241E4" w:rsidRDefault="00D241E4" w:rsidP="00D24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 на доходы физических лиц:</w:t>
      </w:r>
    </w:p>
    <w:p w:rsidR="00D241E4" w:rsidRDefault="00D241E4" w:rsidP="00D241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налога на доходы физических лиц рассчитан в соответствии с положениями главы 23 «Налог на доходы физических лиц» в части второй Налогового кодекса Российской Федерации исходя из </w:t>
      </w:r>
      <w:r>
        <w:rPr>
          <w:sz w:val="28"/>
          <w:szCs w:val="28"/>
        </w:rPr>
        <w:lastRenderedPageBreak/>
        <w:t>проектируемого фонда оплаты труда  работающих с учетом стандартных и других вычетов и распределения по нормативу отчислений     2%   от поступлений налогов.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 xml:space="preserve">Общая сумма поступлений налога на доходы физических лиц в бюджет поселения в 2022 году составит  83,9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.</w:t>
      </w:r>
    </w:p>
    <w:p w:rsidR="00D241E4" w:rsidRDefault="00D241E4" w:rsidP="00D24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Налоги на имущество:</w:t>
      </w:r>
    </w:p>
    <w:p w:rsidR="00D241E4" w:rsidRDefault="00D241E4" w:rsidP="00D241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Налоги на имущество в бюджет прогнозируются в объеме 14,0 тыс. руб. В составе данных платежей, зачисляемых в доходы бюджета, предусмотрен налог на имущество физических лиц, земельный налог.</w:t>
      </w:r>
    </w:p>
    <w:p w:rsidR="00D241E4" w:rsidRDefault="00D241E4" w:rsidP="00D241E4">
      <w:pPr>
        <w:rPr>
          <w:sz w:val="28"/>
          <w:szCs w:val="28"/>
        </w:rPr>
      </w:pPr>
      <w:r>
        <w:rPr>
          <w:sz w:val="28"/>
          <w:szCs w:val="28"/>
        </w:rPr>
        <w:t>Налоги  рассчитаны в соответствии с положениями статьи 15 Налогового кодекса Российской Федерации.  Налог на имущество  зачисляется в бюджет  в размере 100,0% .</w:t>
      </w:r>
    </w:p>
    <w:p w:rsidR="00D241E4" w:rsidRDefault="00D241E4" w:rsidP="00D24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Неналоговые доходы</w:t>
      </w:r>
    </w:p>
    <w:p w:rsidR="00D241E4" w:rsidRDefault="00D241E4" w:rsidP="00D241E4">
      <w:pPr>
        <w:pStyle w:val="a3"/>
        <w:ind w:firstLine="708"/>
      </w:pPr>
      <w:r>
        <w:t>В составе неналоговых доходов прогнозируются следующие источники</w:t>
      </w:r>
      <w:proofErr w:type="gramStart"/>
      <w:r>
        <w:t xml:space="preserve"> :</w:t>
      </w:r>
      <w:proofErr w:type="gramEnd"/>
    </w:p>
    <w:p w:rsidR="00D241E4" w:rsidRDefault="00D241E4" w:rsidP="00D241E4">
      <w:pPr>
        <w:pStyle w:val="a3"/>
        <w:spacing w:after="120"/>
        <w:ind w:firstLine="0"/>
      </w:pPr>
      <w:r>
        <w:rPr>
          <w:b/>
          <w:bCs/>
        </w:rPr>
        <w:t xml:space="preserve">Всего в бюджет поселения безвозмездных поступлений – 3132,8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  <w:r>
        <w:rPr>
          <w:b/>
          <w:bCs/>
        </w:rPr>
        <w:t>.:  дотации на выравнивание уровня бюджетной обеспеченности</w:t>
      </w:r>
      <w:r>
        <w:t xml:space="preserve"> дотация район  2237,5  по переданным полномочиям  -175,6, субсидии на выравнивание обеспеченности поселений -394,5, прочие межбюджетные трансферты, передаваемые бюджетам сельских поселений – 179,8.</w:t>
      </w:r>
    </w:p>
    <w:p w:rsidR="00D241E4" w:rsidRDefault="00D241E4" w:rsidP="00D241E4">
      <w:pPr>
        <w:pStyle w:val="a3"/>
        <w:ind w:firstLine="0"/>
      </w:pPr>
      <w:r>
        <w:t xml:space="preserve">Субвенции на осуществление воинского учета – 145,4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241E4" w:rsidRDefault="00D241E4" w:rsidP="00D241E4">
      <w:pPr>
        <w:pStyle w:val="a3"/>
        <w:ind w:firstLine="0"/>
        <w:rPr>
          <w:b/>
          <w:bCs/>
        </w:rPr>
      </w:pPr>
      <w:r>
        <w:rPr>
          <w:b/>
          <w:bCs/>
        </w:rPr>
        <w:t>Расходы бюджета поселения</w:t>
      </w:r>
    </w:p>
    <w:p w:rsidR="00D241E4" w:rsidRDefault="00D241E4" w:rsidP="00D241E4">
      <w:pPr>
        <w:pStyle w:val="a3"/>
        <w:ind w:firstLine="708"/>
      </w:pPr>
      <w:r>
        <w:t>Расходы бюджета сформированы с учетом необходимости исполнения расходных обязательств, возложенных на органы местного самоуправления в силу произошедшего разграничения по уровням бюджетной системы.</w:t>
      </w:r>
    </w:p>
    <w:p w:rsidR="00D241E4" w:rsidRDefault="00D241E4" w:rsidP="00D241E4">
      <w:pPr>
        <w:pStyle w:val="a3"/>
        <w:ind w:firstLine="0"/>
      </w:pPr>
      <w:r>
        <w:t>Фактически расходы бюджета на 2022 год из собственных доходов и дотаций предусмотрены в сумме   3347,7 тысяч рублей.</w:t>
      </w:r>
    </w:p>
    <w:p w:rsidR="00D241E4" w:rsidRDefault="00D241E4" w:rsidP="00D241E4">
      <w:pPr>
        <w:pStyle w:val="a3"/>
        <w:ind w:firstLine="0"/>
        <w:rPr>
          <w:b/>
          <w:bCs/>
        </w:rPr>
      </w:pPr>
      <w:r>
        <w:rPr>
          <w:b/>
          <w:bCs/>
        </w:rPr>
        <w:t>По разделу «Общегосударственные вопросы».</w:t>
      </w:r>
    </w:p>
    <w:p w:rsidR="00D241E4" w:rsidRDefault="00D241E4" w:rsidP="00D241E4">
      <w:pPr>
        <w:pStyle w:val="a3"/>
        <w:ind w:firstLine="360"/>
      </w:pPr>
      <w:r>
        <w:t>Общий объем бюджетных ассигнований по данному разделу запланирован в сумме  2553,1 тысяч рублей в том числе</w:t>
      </w:r>
    </w:p>
    <w:p w:rsidR="00D241E4" w:rsidRDefault="00D241E4" w:rsidP="00D241E4">
      <w:pPr>
        <w:pStyle w:val="a3"/>
        <w:ind w:firstLine="0"/>
      </w:pPr>
      <w:r>
        <w:t>По подразделу «Функционирование высшего должностного лица субъекта РФ и органа местного самоуправления» учтены расходы на содержание главы администрации сельского поселения в сумме   742,3 тыс. руб.;</w:t>
      </w:r>
    </w:p>
    <w:p w:rsidR="00D241E4" w:rsidRDefault="00D241E4" w:rsidP="00D241E4">
      <w:pPr>
        <w:pStyle w:val="a3"/>
        <w:ind w:firstLine="0"/>
      </w:pPr>
      <w:r>
        <w:t xml:space="preserve"> «Функционирование местных администраций» запланированы расходы на содержание в сумме  1182,8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241E4" w:rsidRDefault="00D241E4" w:rsidP="00D241E4">
      <w:pPr>
        <w:pStyle w:val="a3"/>
        <w:ind w:firstLine="360"/>
      </w:pPr>
      <w:r>
        <w:t>По подразделу «Резервные фонды» планируются расходы в сумме 10,0 тысяч рублей;</w:t>
      </w:r>
    </w:p>
    <w:p w:rsidR="00D241E4" w:rsidRDefault="00D241E4" w:rsidP="00D241E4">
      <w:pPr>
        <w:pStyle w:val="a3"/>
        <w:ind w:firstLine="360"/>
      </w:pPr>
      <w:r>
        <w:t>По подразделу «прочие общегосударственные вопросы»   618,0 тыс. руб.</w:t>
      </w:r>
    </w:p>
    <w:p w:rsidR="00D241E4" w:rsidRDefault="00D241E4" w:rsidP="00D241E4">
      <w:pPr>
        <w:pStyle w:val="a3"/>
        <w:ind w:firstLine="0"/>
        <w:rPr>
          <w:b/>
          <w:bCs/>
        </w:rPr>
      </w:pPr>
      <w:r>
        <w:rPr>
          <w:b/>
          <w:bCs/>
        </w:rPr>
        <w:t>По разделу «Жилищно-коммунальное хозяйство»</w:t>
      </w:r>
    </w:p>
    <w:p w:rsidR="00D241E4" w:rsidRDefault="00D241E4" w:rsidP="00D241E4">
      <w:pPr>
        <w:pStyle w:val="a3"/>
        <w:ind w:firstLine="708"/>
      </w:pPr>
      <w:r>
        <w:lastRenderedPageBreak/>
        <w:t xml:space="preserve">Общий объем средств по данному разделу составляет 175,6 тысяч рублей. Из них благоустройство 135,6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коммунальные услуги – 0тыс.руб. содержание мест захоронения –  15,0 </w:t>
      </w:r>
      <w:proofErr w:type="spellStart"/>
      <w:r>
        <w:t>тыс.руб</w:t>
      </w:r>
      <w:proofErr w:type="spellEnd"/>
      <w:r>
        <w:t>.</w:t>
      </w:r>
    </w:p>
    <w:p w:rsidR="00D241E4" w:rsidRDefault="00D241E4" w:rsidP="00D241E4">
      <w:pPr>
        <w:pStyle w:val="a3"/>
        <w:ind w:firstLine="0"/>
        <w:jc w:val="left"/>
      </w:pPr>
      <w:r>
        <w:t xml:space="preserve">Целевые программы бюджетных образований на </w:t>
      </w:r>
      <w:proofErr w:type="gramStart"/>
      <w:r>
        <w:t>дорожное</w:t>
      </w:r>
      <w:proofErr w:type="gramEnd"/>
      <w:r>
        <w:t xml:space="preserve"> хозяйство-0 </w:t>
      </w:r>
    </w:p>
    <w:p w:rsidR="00D241E4" w:rsidRPr="00787185" w:rsidRDefault="00D241E4" w:rsidP="00D241E4">
      <w:pPr>
        <w:pStyle w:val="a3"/>
        <w:ind w:firstLine="0"/>
      </w:pPr>
      <w:r w:rsidRPr="00787185">
        <w:t xml:space="preserve">Предупреждение и ликвидация чрезвычайных ситуаций  - </w:t>
      </w:r>
      <w:r>
        <w:t>40,6</w:t>
      </w:r>
      <w:r w:rsidRPr="00787185">
        <w:t xml:space="preserve"> </w:t>
      </w:r>
      <w:proofErr w:type="spellStart"/>
      <w:r w:rsidRPr="00787185">
        <w:t>тыс</w:t>
      </w:r>
      <w:proofErr w:type="gramStart"/>
      <w:r w:rsidRPr="00787185">
        <w:t>.р</w:t>
      </w:r>
      <w:proofErr w:type="gramEnd"/>
      <w:r w:rsidRPr="00787185">
        <w:t>уб</w:t>
      </w:r>
      <w:proofErr w:type="spellEnd"/>
      <w:r w:rsidRPr="00787185">
        <w:t>.</w:t>
      </w:r>
    </w:p>
    <w:p w:rsidR="00D241E4" w:rsidRPr="00787185" w:rsidRDefault="00D241E4" w:rsidP="00D241E4">
      <w:pPr>
        <w:pStyle w:val="a3"/>
        <w:ind w:firstLine="0"/>
        <w:jc w:val="left"/>
        <w:rPr>
          <w:bCs/>
        </w:rPr>
      </w:pPr>
      <w:r w:rsidRPr="00787185">
        <w:rPr>
          <w:bCs/>
        </w:rPr>
        <w:t>На культурно-</w:t>
      </w:r>
      <w:r>
        <w:rPr>
          <w:bCs/>
        </w:rPr>
        <w:t>оздоровительную работу в сумме – 273,5</w:t>
      </w:r>
      <w:r w:rsidRPr="00787185">
        <w:rPr>
          <w:bCs/>
        </w:rPr>
        <w:t xml:space="preserve"> </w:t>
      </w:r>
      <w:proofErr w:type="spellStart"/>
      <w:r w:rsidRPr="00787185">
        <w:rPr>
          <w:bCs/>
        </w:rPr>
        <w:t>тыс</w:t>
      </w:r>
      <w:proofErr w:type="gramStart"/>
      <w:r w:rsidRPr="00787185">
        <w:rPr>
          <w:bCs/>
        </w:rPr>
        <w:t>.р</w:t>
      </w:r>
      <w:proofErr w:type="gramEnd"/>
      <w:r w:rsidRPr="00787185">
        <w:rPr>
          <w:bCs/>
        </w:rPr>
        <w:t>уб</w:t>
      </w:r>
      <w:proofErr w:type="spellEnd"/>
      <w:r w:rsidRPr="00787185">
        <w:rPr>
          <w:bCs/>
        </w:rPr>
        <w:t>.</w:t>
      </w:r>
    </w:p>
    <w:p w:rsidR="00D241E4" w:rsidRPr="00787185" w:rsidRDefault="00D241E4" w:rsidP="00D241E4">
      <w:pPr>
        <w:pStyle w:val="a3"/>
        <w:ind w:firstLine="0"/>
        <w:jc w:val="left"/>
      </w:pPr>
      <w:r w:rsidRPr="00787185">
        <w:t xml:space="preserve">Осуществление  первичного воинского  учета  в сумме  </w:t>
      </w:r>
      <w:r>
        <w:t>145,4</w:t>
      </w:r>
      <w:r w:rsidRPr="00787185">
        <w:t xml:space="preserve">       тыс. руб.</w:t>
      </w:r>
    </w:p>
    <w:p w:rsidR="00D241E4" w:rsidRPr="00787185" w:rsidRDefault="00D241E4" w:rsidP="00D241E4">
      <w:pPr>
        <w:pStyle w:val="a3"/>
        <w:ind w:firstLine="0"/>
        <w:jc w:val="left"/>
      </w:pPr>
      <w:r w:rsidRPr="00787185">
        <w:t xml:space="preserve">Межбюджетные трансферты из бюджетов поселений бюджету муниципального района  в соответствии с заключенными соглашениями – </w:t>
      </w:r>
      <w:r>
        <w:t>200,1,0</w:t>
      </w:r>
      <w:r w:rsidRPr="00787185">
        <w:t xml:space="preserve"> </w:t>
      </w:r>
      <w:proofErr w:type="spellStart"/>
      <w:r w:rsidRPr="00787185">
        <w:t>тыс</w:t>
      </w:r>
      <w:proofErr w:type="gramStart"/>
      <w:r w:rsidRPr="00787185">
        <w:t>.р</w:t>
      </w:r>
      <w:proofErr w:type="gramEnd"/>
      <w:r w:rsidRPr="00787185">
        <w:t>уб</w:t>
      </w:r>
      <w:proofErr w:type="spellEnd"/>
      <w:r w:rsidRPr="00787185">
        <w:t>.</w:t>
      </w:r>
    </w:p>
    <w:p w:rsidR="00D241E4" w:rsidRDefault="00D241E4" w:rsidP="00D241E4">
      <w:pPr>
        <w:pStyle w:val="a3"/>
        <w:ind w:firstLine="0"/>
        <w:jc w:val="left"/>
        <w:rPr>
          <w:b/>
        </w:rPr>
      </w:pPr>
    </w:p>
    <w:p w:rsidR="00D241E4" w:rsidRDefault="00D241E4" w:rsidP="00D241E4">
      <w:pPr>
        <w:pStyle w:val="a3"/>
        <w:ind w:firstLine="0"/>
        <w:jc w:val="left"/>
        <w:rPr>
          <w:b/>
        </w:rPr>
      </w:pPr>
    </w:p>
    <w:p w:rsidR="00D241E4" w:rsidRDefault="00D241E4" w:rsidP="00D241E4">
      <w:pPr>
        <w:pStyle w:val="a3"/>
        <w:ind w:firstLine="0"/>
      </w:pPr>
      <w:r>
        <w:t xml:space="preserve">Ведущий специалист                                                                   З.С. </w:t>
      </w:r>
      <w:proofErr w:type="spellStart"/>
      <w:r>
        <w:t>Шугаева</w:t>
      </w:r>
      <w:proofErr w:type="spellEnd"/>
    </w:p>
    <w:p w:rsidR="00D241E4" w:rsidRDefault="00D241E4" w:rsidP="00D241E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9"/>
          <w:szCs w:val="29"/>
        </w:rPr>
      </w:pPr>
    </w:p>
    <w:p w:rsidR="00D241E4" w:rsidRDefault="00D241E4" w:rsidP="00D241E4"/>
    <w:p w:rsidR="00D241E4" w:rsidRDefault="00D241E4" w:rsidP="00D241E4">
      <w:pPr>
        <w:jc w:val="center"/>
      </w:pPr>
    </w:p>
    <w:sectPr w:rsidR="00D241E4" w:rsidSect="0072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D"/>
    <w:rsid w:val="001E61FA"/>
    <w:rsid w:val="005E192D"/>
    <w:rsid w:val="00720471"/>
    <w:rsid w:val="00BD3B00"/>
    <w:rsid w:val="00BD7EA4"/>
    <w:rsid w:val="00D2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192D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192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5E192D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192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D241E4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D241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192D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192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5E192D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192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D241E4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D241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2022-05-05T04:06:00Z</dcterms:created>
  <dcterms:modified xsi:type="dcterms:W3CDTF">2022-05-05T04:06:00Z</dcterms:modified>
</cp:coreProperties>
</file>