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62" w:rsidRPr="000E2062" w:rsidRDefault="000E2062" w:rsidP="000E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  <w:lang w:eastAsia="ru-RU"/>
        </w:rPr>
        <w:t xml:space="preserve">Памятка </w:t>
      </w:r>
    </w:p>
    <w:p w:rsidR="000E2062" w:rsidRPr="000E2062" w:rsidRDefault="000E2062" w:rsidP="000E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  <w:lang w:eastAsia="ru-RU"/>
        </w:rPr>
        <w:t xml:space="preserve">для муниципальных служащих по вопросам противодействия </w:t>
      </w:r>
    </w:p>
    <w:p w:rsidR="000E2062" w:rsidRPr="000E2062" w:rsidRDefault="000E2062" w:rsidP="000E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  <w:lang w:eastAsia="ru-RU"/>
        </w:rPr>
        <w:t>коррупции</w:t>
      </w:r>
    </w:p>
    <w:p w:rsidR="000E2062" w:rsidRPr="000E2062" w:rsidRDefault="000E2062" w:rsidP="000E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E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E2062" w:rsidRPr="000E2062" w:rsidRDefault="000E2062" w:rsidP="000E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 </w:t>
      </w:r>
      <w:bookmarkStart w:id="0" w:name="YANDEX_1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памятка  разработана в целях исключения и профилактики проявлений коррупционного характера в отношении муниципальных служащих  при осуществлении ими своих должностных обязанностей.</w:t>
      </w:r>
    </w:p>
    <w:p w:rsidR="000E2062" w:rsidRPr="000E2062" w:rsidRDefault="000E2062" w:rsidP="000E2062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лицами; б) совершение деяний, указанных в подпункте «а» настоящего пункта, от имени или в интересах юридического лица. </w:t>
      </w:r>
    </w:p>
    <w:p w:rsidR="000E2062" w:rsidRPr="000E2062" w:rsidRDefault="000E2062" w:rsidP="000E2062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коррупции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0E2062" w:rsidRPr="000E2062" w:rsidRDefault="000E2062" w:rsidP="000E2062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причиненью вреда этим законным интересам граждан, организаций, общества, субъекта Российской Федерации или</w:t>
      </w:r>
      <w:proofErr w:type="gramEnd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 </w:t>
      </w:r>
    </w:p>
    <w:p w:rsidR="000E2062" w:rsidRPr="000E2062" w:rsidRDefault="000E2062" w:rsidP="000E2062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Личная заинтересованность 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возможность получения служащим при исполнении должностных обязанностей  доходов (неосновательного обогащения) 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          </w:t>
      </w:r>
      <w:proofErr w:type="gramEnd"/>
    </w:p>
    <w:p w:rsidR="000E2062" w:rsidRPr="000E2062" w:rsidRDefault="000E2062" w:rsidP="000E20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лица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0E2062" w:rsidRPr="000E2062" w:rsidRDefault="000E2062" w:rsidP="000E206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Значительный размер взятки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</w:t>
      </w:r>
    </w:p>
    <w:p w:rsidR="000E2062" w:rsidRPr="000E2062" w:rsidRDefault="000E2062" w:rsidP="000E206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Мошенничество 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хищение чужого имущества или приобретение права на чужое имущество путем обмана или злоупотребления доверием.</w:t>
      </w:r>
    </w:p>
    <w:p w:rsidR="000E2062" w:rsidRPr="000E2062" w:rsidRDefault="000E2062" w:rsidP="000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Присвоение или растрата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  хищение чужого имущества, вверенного виновному. </w:t>
      </w:r>
    </w:p>
    <w:p w:rsidR="000E2062" w:rsidRPr="000E2062" w:rsidRDefault="000E2062" w:rsidP="000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виновных.</w:t>
      </w:r>
    </w:p>
    <w:p w:rsidR="000E2062" w:rsidRPr="000E2062" w:rsidRDefault="000E2062" w:rsidP="000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0E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Дисциплинарные коррупционные проступки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 </w:t>
      </w:r>
    </w:p>
    <w:p w:rsidR="000E2062" w:rsidRPr="000E2062" w:rsidRDefault="000E2062" w:rsidP="000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К </w:t>
      </w:r>
      <w:r w:rsidRPr="000E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гражданско-правовым коррупционным деяниям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обязанностей. </w:t>
      </w:r>
    </w:p>
    <w:p w:rsidR="000E2062" w:rsidRPr="000E2062" w:rsidRDefault="000E2062" w:rsidP="000E2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E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административным коррупционным проступкам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   </w:t>
      </w:r>
      <w:r w:rsidRPr="000E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Преступлениями коррупционного характера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0E2062" w:rsidRPr="000E2062" w:rsidRDefault="000E2062" w:rsidP="000E2062">
      <w:pPr>
        <w:shd w:val="clear" w:color="auto" w:fill="FFFFFF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</w:t>
      </w:r>
    </w:p>
    <w:p w:rsidR="000E2062" w:rsidRPr="000E2062" w:rsidRDefault="000E2062" w:rsidP="000E2062">
      <w:pPr>
        <w:shd w:val="clear" w:color="auto" w:fill="FFFFFF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Взяткой могут быть:</w:t>
      </w:r>
    </w:p>
    <w:p w:rsidR="000E2062" w:rsidRPr="000E2062" w:rsidRDefault="000E2062" w:rsidP="000E2062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Предметы 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деньги, в том числе валюта, банковские чеки, ценные бумаги, изделия из драгоценных металлов и камней, автомашины, продукты 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0E2062" w:rsidRPr="000E2062" w:rsidRDefault="000E2062" w:rsidP="000E2062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Услуги и выгоды 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E2062" w:rsidRPr="000E2062" w:rsidRDefault="000E2062" w:rsidP="000E2062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Завуалированная форма взятки 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процентных ставок по кредиту и т. д.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быть привлечен к уголовной ответственности за получение взятки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Взяткополучателем может быть признано только должностное лицо - представитель власти или лицо, выполняющие организационно-распорядительные или административно-хозяйственные функции.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власти - это государственный или муниципальный служащий любого ранга.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Отдельные виды наказаний за взятку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30" w:type="dxa"/>
        <w:tblLook w:val="04A0"/>
      </w:tblPr>
      <w:tblGrid>
        <w:gridCol w:w="4814"/>
        <w:gridCol w:w="4917"/>
      </w:tblGrid>
      <w:tr w:rsidR="000E2062" w:rsidRPr="000E2062" w:rsidTr="000E2062">
        <w:trPr>
          <w:tblCellSpacing w:w="0" w:type="dxa"/>
        </w:trPr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Преступление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Наказание</w:t>
            </w:r>
          </w:p>
        </w:tc>
      </w:tr>
      <w:tr w:rsidR="000E2062" w:rsidRPr="000E2062" w:rsidTr="000E2062">
        <w:trPr>
          <w:tblCellSpacing w:w="0" w:type="dxa"/>
        </w:trPr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взятки за действия, которые входят в служебные полномочия должностного лица, а равно за общее покровительство или попустительство по службе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штраф в размере от </w:t>
            </w:r>
            <w:proofErr w:type="spellStart"/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двадцатипятикратной</w:t>
            </w:r>
            <w:proofErr w:type="spellEnd"/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0E2062" w:rsidRPr="000E2062" w:rsidRDefault="000E2062" w:rsidP="000E20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лет;</w:t>
            </w:r>
          </w:p>
          <w:p w:rsidR="000E2062" w:rsidRPr="000E2062" w:rsidRDefault="000E2062" w:rsidP="000E20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лишение свободы на срок до трех лет со штрафом в размере двадцатикратной суммы взятки</w:t>
            </w:r>
          </w:p>
          <w:p w:rsidR="000E2062" w:rsidRPr="000E2062" w:rsidRDefault="000E2062" w:rsidP="000E206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062" w:rsidRPr="000E2062" w:rsidTr="000E2062">
        <w:trPr>
          <w:tblCellSpacing w:w="0" w:type="dxa"/>
        </w:trPr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Получение должностным лицом взятки в значительном размере (свыше 25 тыс</w:t>
            </w:r>
            <w:proofErr w:type="gramStart"/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0E2062" w:rsidRPr="000E2062" w:rsidRDefault="000E2062" w:rsidP="000E206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лишение свободы на срок до шести лет со штрафом в размере тридцатикратной суммы взятки</w:t>
            </w:r>
          </w:p>
          <w:p w:rsidR="000E2062" w:rsidRPr="000E2062" w:rsidRDefault="000E2062" w:rsidP="000E206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062" w:rsidRPr="000E2062" w:rsidTr="000E2062">
        <w:trPr>
          <w:tblCellSpacing w:w="0" w:type="dxa"/>
        </w:trPr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взятки должностным лицом за незаконные действия (бездействие)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0E2062" w:rsidRPr="000E2062" w:rsidRDefault="000E2062" w:rsidP="000E206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сорокакратной суммы взятки</w:t>
            </w:r>
          </w:p>
          <w:p w:rsidR="000E2062" w:rsidRPr="000E2062" w:rsidRDefault="000E2062" w:rsidP="000E2062">
            <w:p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062" w:rsidRPr="000E2062" w:rsidTr="000E2062">
        <w:trPr>
          <w:tblCellSpacing w:w="0" w:type="dxa"/>
        </w:trPr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2062" w:rsidRPr="000E2062" w:rsidRDefault="000E2062" w:rsidP="000E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Совершение вышеуказанных преступлений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 в размере от семидесятикратной до девяностократной суммы взятки;</w:t>
            </w:r>
          </w:p>
          <w:p w:rsidR="000E2062" w:rsidRPr="000E2062" w:rsidRDefault="000E2062" w:rsidP="000E2062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  <w:p w:rsidR="000E2062" w:rsidRPr="000E2062" w:rsidRDefault="000E2062" w:rsidP="000E2062">
            <w:p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062" w:rsidRPr="000E2062" w:rsidTr="000E2062">
        <w:trPr>
          <w:tblCellSpacing w:w="0" w:type="dxa"/>
        </w:trPr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Совершение вышеуказанных преступлений в особо крупном размере (свыше 1млн. руб.).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062" w:rsidRPr="000E2062" w:rsidRDefault="000E2062" w:rsidP="000E20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штраф в размере от восьмидесятикратной до стократной суммы взятки с лишением права занимать определенные должности или </w:t>
            </w: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заниматься определенной деятельностью на срок до трех лет;</w:t>
            </w:r>
          </w:p>
          <w:p w:rsidR="000E2062" w:rsidRPr="000E2062" w:rsidRDefault="000E2062" w:rsidP="000E2062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75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срок от восьми до пятнадцати лет со штрафом в размере</w:t>
            </w:r>
            <w:proofErr w:type="gramEnd"/>
            <w:r w:rsidRPr="000E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семидесятикратной суммы взятки.</w:t>
            </w:r>
          </w:p>
          <w:p w:rsidR="000E2062" w:rsidRPr="000E2062" w:rsidRDefault="000E2062" w:rsidP="000E2062">
            <w:p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причины получения и дачи взятки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это платеж за ускорение принятия решения входящего в круг служебных обязанностей служащего. Предпринимателю выгоднее дать взятку и быстро, например, получить разрешение на какую-то деятельность, чем ждать решения своего вопроса.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это платеж за приостановку (остановку) действий служащего по исполнению им своих обязанностей. Например, непринятие служащим, </w:t>
      </w:r>
      <w:proofErr w:type="gramStart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осуществляющем</w:t>
      </w:r>
      <w:proofErr w:type="gramEnd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функции,  мер к нарушителю требований за определенное вознаграждение.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это платеж за подкуп самого служащего, для того чтобы он заботился о корыстных интересах взяткодателя.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муниципальному служащему обезопасить себя от провокации взятки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вполне можно, если придерживаться определенных, достаточно простых для соблюдения, правил, основными из которых являются следующие: </w:t>
      </w:r>
      <w:proofErr w:type="gramEnd"/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старайтесь всегда вести прием посетителей, обращающихся к вам за решением каких-либо личных или служебных вопросов, в присутствии других лиц;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уберите с рабочего стола документы и другие предметы, под которые можно незаметно положить деньги;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обо всех поступивших предложениях и попытках дать вам взятку в письменном виде информируйте своего руководителя;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категорически запретите своим родственникам без вашего </w:t>
      </w:r>
      <w:proofErr w:type="gramStart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какие-либо материальные ценности (деньги, подарки и т.п.) от кого бы то ни было.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Косвенные признаки предложения взятки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Разговор о возможной взятке может носить  иносказательный характер, речь взяткодателя состоять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Взяткодатель может неожиданно переадресовать продолжение контакта другому человеку, напрямую не связанному с решением вопроса.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следует предпринять сразу после свершившегося факта предложения взятки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Доложить о данном факте своему руководителю.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Обратиться с устным или письменным обращением о готовящемся преступлении в правоохранительные органы.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Попасть на прием к руководителю правоохранительного органа, куда Вы обратились с сообщением о предложении Вам взятки.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Написать в правоохранительные органы заявление о факте предложения Вам взятки, в котором точно указать: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должностных лиц (фамилия, имя, отчество, должность, учреждение) предлагает Вам взятку;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сумма и характер предлагаемой взятки;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какие конкретно действия (или бездействия) Вам предлагают взятку;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какое время, в каком месте и каким образом должна произойти непосредственная передача взятки;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действовать в соответствии с указаниями правоохранительного органа.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 важно знать 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 </w:t>
      </w:r>
      <w:proofErr w:type="gramEnd"/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освобождения от уголовной ответственности</w:t>
      </w:r>
    </w:p>
    <w:p w:rsidR="000E2062" w:rsidRPr="000E2062" w:rsidRDefault="000E2062" w:rsidP="000E20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0E2062" w:rsidRPr="000E2062" w:rsidRDefault="000E2062" w:rsidP="000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Увольнение в связи с утратой доверия</w:t>
      </w:r>
    </w:p>
    <w:p w:rsidR="000E2062" w:rsidRPr="000E2062" w:rsidRDefault="000E2062" w:rsidP="000E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 25-ФЗ «О муниципальной службе Российской Федерации», Федеральным </w:t>
      </w:r>
      <w:bookmarkEnd w:id="0"/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"consultantplus://offline/ref=A47D2A5D02F63CECDA2EB889FF8FC4432F55D435DA307567F5AAA4B10A0At1I" \o "consultantplus://offline/ref=A47D2A5D02F63CECDA2EB889FF8FC4432F55D435DA307567F5AAA4B10A0At1I" </w:instrText>
      </w: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206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законом</w:t>
      </w: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г. № 273-ФЗ «О противодействии коррупции» и другими федеральными законами, налагаются взыскания, предусмотренные </w:t>
      </w:r>
      <w:hyperlink r:id="rId5" w:tooltip="consultantplus://offline/ref=A47D2A5D02F63CECDA2EB889FF8FC4432F55D435D9327567F5AAA4B10AA1C994F804955FC58DA8C808t6I" w:history="1">
        <w:r w:rsidRPr="000E2062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статьей 27</w:t>
        </w:r>
      </w:hyperlink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02.03.2007 г. № 25-ФЗ «О муниципальной</w:t>
      </w:r>
      <w:proofErr w:type="gramEnd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Российской Федерации».</w:t>
      </w:r>
    </w:p>
    <w:p w:rsidR="000E2062" w:rsidRPr="000E2062" w:rsidRDefault="000E2062" w:rsidP="000E206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tooltip="consultantplus://offline/ref=A47D2A5D02F63CECDA2EB889FF8FC4432F55D435D9327567F5AAA4B10AA1C994F804955FC58DA8C208tEI" w:history="1">
        <w:r w:rsidRPr="000E2062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статьями 14.1</w:t>
        </w:r>
      </w:hyperlink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(Урегулирование конфликта интересов) и </w:t>
      </w:r>
      <w:hyperlink r:id="rId7" w:tooltip="consultantplus://offline/ref=A47D2A5D02F63CECDA2EB889FF8FC4432F55D435D9327567F5AAA4B10AA1C994F804955FC58DABC808t0I" w:history="1">
        <w:r w:rsidRPr="000E2062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15</w:t>
        </w:r>
      </w:hyperlink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(Сведения о доходах, об имуществе и обязательствах имущественного характера муниципального служащего) Федерального закона от 02.03.2007 г. № 25-ФЗ «О муниципальной службе Российской Федерации».</w:t>
      </w:r>
    </w:p>
    <w:p w:rsidR="000E2062" w:rsidRPr="000E2062" w:rsidRDefault="000E2062" w:rsidP="000E2062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Взыскания, предусмотренные </w:t>
      </w:r>
      <w:hyperlink r:id="rId8" w:tooltip="consultantplus://offline/ref=A47D2A5D02F63CECDA2EB889FF8FC4432F55D435D9327567F5AAA4B10AA1C994F804955FC58DA8C208tEI" w:history="1">
        <w:r w:rsidRPr="000E2062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статьями 14.1</w:t>
        </w:r>
      </w:hyperlink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tooltip="consultantplus://offline/ref=A47D2A5D02F63CECDA2EB889FF8FC4432F55D435D9327567F5AAA4B10AA1C994F804955FC58DABC808t0I" w:history="1">
        <w:r w:rsidRPr="000E2062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15</w:t>
        </w:r>
      </w:hyperlink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0" w:tooltip="consultantplus://offline/ref=A47D2A5D02F63CECDA2EB889FF8FC4432F55D435D9327567F5AAA4B10AA1C994F804955FC58DA8C808t6I" w:history="1">
        <w:r w:rsidRPr="000E2062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27</w:t>
        </w:r>
      </w:hyperlink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(Дисциплинарная ответственность муниципального служащего) Федерального закона от 02.03.2007 № 25-ФЗ «О муниципальной службе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актами.</w:t>
      </w:r>
    </w:p>
    <w:p w:rsidR="000E2062" w:rsidRPr="000E2062" w:rsidRDefault="000E2062" w:rsidP="000E206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1" w:tooltip="consultantplus://offline/ref=A47D2A5D02F63CECDA2EB889FF8FC4432F55D435D9327567F5AAA4B10AA1C994F804955FC58DA8C208tEI" w:history="1">
        <w:r w:rsidRPr="000E2062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статьями 14.1</w:t>
        </w:r>
      </w:hyperlink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tooltip="consultantplus://offline/ref=A47D2A5D02F63CECDA2EB889FF8FC4432F55D435D9327567F5AAA4B10AA1C994F804955FC58DABC808t0I" w:history="1">
        <w:r w:rsidRPr="000E2062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15</w:t>
        </w:r>
      </w:hyperlink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3" w:tooltip="consultantplus://offline/ref=A47D2A5D02F63CECDA2EB889FF8FC4432F55D435D9327567F5AAA4B10AA1C994F804955FC58DA8C808t6I" w:history="1">
        <w:r w:rsidRPr="000E2062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27</w:t>
        </w:r>
      </w:hyperlink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E2062" w:rsidRPr="000E2062" w:rsidRDefault="000E2062" w:rsidP="000E2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62" w:rsidRPr="000E2062" w:rsidRDefault="000E2062" w:rsidP="000E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FA2" w:rsidRDefault="00782FA2"/>
    <w:sectPr w:rsidR="00782FA2" w:rsidSect="0078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FA"/>
    <w:multiLevelType w:val="multilevel"/>
    <w:tmpl w:val="F3C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36E6"/>
    <w:multiLevelType w:val="multilevel"/>
    <w:tmpl w:val="BED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71089"/>
    <w:multiLevelType w:val="multilevel"/>
    <w:tmpl w:val="FD2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339C1"/>
    <w:multiLevelType w:val="multilevel"/>
    <w:tmpl w:val="C286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83BEC"/>
    <w:multiLevelType w:val="multilevel"/>
    <w:tmpl w:val="F752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62"/>
    <w:rsid w:val="000E2062"/>
    <w:rsid w:val="0078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8617,bqiaagaaeyqcaaagiaiaaaok+gaaba4iaqaaaaaaaaaaaaaaaaaaaaaaaaaaaaaaaaaaaaaaaaaaaaaaaaaaaaaaaaaaaaaaaaaaaaaaaaaaaaaaaaaaaaaaaaaaaaaaaaaaaaaaaaaaaaaaaaaaaaaaaaaaaaaaaaaaaaaaaaaaaaaaaaaaaaaaaaaaaaaaaaaaaaaaaaaaaaaaaaaaaaaaaaaaaaaaaaaaaaa"/>
    <w:basedOn w:val="a"/>
    <w:rsid w:val="000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8C208tEI" TargetMode="External"/><Relationship Id="rId13" Type="http://schemas.openxmlformats.org/officeDocument/2006/relationships/hyperlink" Target="consultantplus://offline/ref=A47D2A5D02F63CECDA2EB889FF8FC4432F55D435D9327567F5AAA4B10AA1C994F804955FC58DA8C808t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7D2A5D02F63CECDA2EB889FF8FC4432F55D435D9327567F5AAA4B10AA1C994F804955FC58DABC808t0I" TargetMode="External"/><Relationship Id="rId12" Type="http://schemas.openxmlformats.org/officeDocument/2006/relationships/hyperlink" Target="consultantplus://offline/ref=A47D2A5D02F63CECDA2EB889FF8FC4432F55D435D9327567F5AAA4B10AA1C994F804955FC58DABC808t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D2A5D02F63CECDA2EB889FF8FC4432F55D435D9327567F5AAA4B10AA1C994F804955FC58DA8C208tEI" TargetMode="External"/><Relationship Id="rId11" Type="http://schemas.openxmlformats.org/officeDocument/2006/relationships/hyperlink" Target="consultantplus://offline/ref=A47D2A5D02F63CECDA2EB889FF8FC4432F55D435D9327567F5AAA4B10AA1C994F804955FC58DA8C208tEI" TargetMode="External"/><Relationship Id="rId5" Type="http://schemas.openxmlformats.org/officeDocument/2006/relationships/hyperlink" Target="consultantplus://offline/ref=A47D2A5D02F63CECDA2EB889FF8FC4432F55D435D9327567F5AAA4B10AA1C994F804955FC58DA8C808t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7D2A5D02F63CECDA2EB889FF8FC4432F55D435D9327567F5AAA4B10AA1C994F804955FC58DA8C808t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D2A5D02F63CECDA2EB889FF8FC4432F55D435D9327567F5AAA4B10AA1C994F804955FC58DABC808t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2823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2022-06-16T00:47:00Z</dcterms:created>
  <dcterms:modified xsi:type="dcterms:W3CDTF">2022-06-16T00:47:00Z</dcterms:modified>
</cp:coreProperties>
</file>