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F0" w:rsidRPr="00985E88" w:rsidRDefault="008D43F0" w:rsidP="008D43F0">
      <w:pPr>
        <w:pStyle w:val="a3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985E88">
        <w:rPr>
          <w:rFonts w:ascii="Times New Roman" w:hAnsi="Times New Roman" w:cs="Times New Roman"/>
          <w:b/>
          <w:spacing w:val="20"/>
          <w:sz w:val="36"/>
          <w:szCs w:val="36"/>
        </w:rPr>
        <w:t xml:space="preserve">Администрация  сельского поселения </w:t>
      </w:r>
    </w:p>
    <w:p w:rsidR="008D43F0" w:rsidRPr="00985E88" w:rsidRDefault="008D43F0" w:rsidP="008D43F0">
      <w:pPr>
        <w:pStyle w:val="a3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985E88">
        <w:rPr>
          <w:rFonts w:ascii="Times New Roman" w:hAnsi="Times New Roman" w:cs="Times New Roman"/>
          <w:b/>
          <w:spacing w:val="20"/>
          <w:sz w:val="36"/>
          <w:szCs w:val="36"/>
        </w:rPr>
        <w:t>«Нарын-Талачинское»</w:t>
      </w:r>
    </w:p>
    <w:p w:rsidR="008D43F0" w:rsidRPr="00985E88" w:rsidRDefault="008D43F0" w:rsidP="008D43F0">
      <w:pPr>
        <w:pStyle w:val="a3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8D43F0" w:rsidRPr="00985E88" w:rsidRDefault="008D43F0" w:rsidP="008D43F0">
      <w:pPr>
        <w:pStyle w:val="a3"/>
        <w:jc w:val="center"/>
        <w:rPr>
          <w:b/>
          <w:spacing w:val="20"/>
          <w:sz w:val="36"/>
          <w:szCs w:val="36"/>
        </w:rPr>
      </w:pPr>
      <w:r w:rsidRPr="00985E88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8D43F0" w:rsidRDefault="008D43F0" w:rsidP="008D43F0">
      <w:pPr>
        <w:jc w:val="center"/>
        <w:rPr>
          <w:szCs w:val="28"/>
        </w:rPr>
      </w:pPr>
    </w:p>
    <w:p w:rsidR="008D43F0" w:rsidRPr="00C528AB" w:rsidRDefault="008D43F0" w:rsidP="008D43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28.10.2019</w:t>
      </w:r>
      <w:r w:rsidRPr="00C528AB">
        <w:rPr>
          <w:rFonts w:ascii="Times New Roman" w:hAnsi="Times New Roman"/>
          <w:sz w:val="28"/>
          <w:szCs w:val="28"/>
        </w:rPr>
        <w:t>г.</w:t>
      </w:r>
      <w:r w:rsidRPr="00C528AB">
        <w:rPr>
          <w:rFonts w:ascii="Times New Roman" w:hAnsi="Times New Roman"/>
          <w:b/>
          <w:i/>
          <w:sz w:val="28"/>
          <w:szCs w:val="28"/>
        </w:rPr>
        <w:tab/>
      </w:r>
      <w:r w:rsidRPr="00C528AB">
        <w:rPr>
          <w:rFonts w:ascii="Times New Roman" w:hAnsi="Times New Roman"/>
          <w:b/>
          <w:i/>
          <w:sz w:val="28"/>
          <w:szCs w:val="28"/>
        </w:rPr>
        <w:tab/>
      </w:r>
      <w:r w:rsidRPr="00C528AB">
        <w:rPr>
          <w:rFonts w:ascii="Times New Roman" w:hAnsi="Times New Roman"/>
          <w:b/>
          <w:i/>
          <w:sz w:val="28"/>
          <w:szCs w:val="28"/>
        </w:rPr>
        <w:tab/>
      </w:r>
      <w:r w:rsidRPr="00C528AB">
        <w:rPr>
          <w:rFonts w:ascii="Times New Roman" w:hAnsi="Times New Roman"/>
          <w:b/>
          <w:i/>
          <w:sz w:val="28"/>
          <w:szCs w:val="28"/>
        </w:rPr>
        <w:tab/>
      </w:r>
      <w:r w:rsidRPr="00C528AB">
        <w:rPr>
          <w:rFonts w:ascii="Times New Roman" w:hAnsi="Times New Roman"/>
          <w:b/>
          <w:i/>
          <w:sz w:val="28"/>
          <w:szCs w:val="28"/>
        </w:rPr>
        <w:tab/>
      </w:r>
      <w:r w:rsidRPr="00C528AB">
        <w:rPr>
          <w:rFonts w:ascii="Times New Roman" w:hAnsi="Times New Roman"/>
          <w:b/>
          <w:i/>
          <w:sz w:val="28"/>
          <w:szCs w:val="28"/>
        </w:rPr>
        <w:tab/>
      </w:r>
      <w:r w:rsidRPr="00C528AB">
        <w:rPr>
          <w:rFonts w:ascii="Times New Roman" w:hAnsi="Times New Roman"/>
          <w:b/>
          <w:i/>
          <w:sz w:val="28"/>
          <w:szCs w:val="28"/>
        </w:rPr>
        <w:tab/>
      </w:r>
      <w:r w:rsidRPr="00C528AB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№33</w:t>
      </w:r>
      <w:r w:rsidRPr="00C528AB">
        <w:rPr>
          <w:rFonts w:ascii="Times New Roman" w:hAnsi="Times New Roman"/>
          <w:sz w:val="28"/>
          <w:szCs w:val="28"/>
        </w:rPr>
        <w:t xml:space="preserve"> </w:t>
      </w:r>
    </w:p>
    <w:p w:rsidR="008D43F0" w:rsidRPr="00E0137B" w:rsidRDefault="008D43F0" w:rsidP="008D43F0">
      <w:pPr>
        <w:jc w:val="center"/>
        <w:rPr>
          <w:rStyle w:val="apple-style-span"/>
          <w:color w:val="000000"/>
          <w:sz w:val="29"/>
          <w:szCs w:val="29"/>
        </w:rPr>
      </w:pPr>
    </w:p>
    <w:p w:rsidR="008D43F0" w:rsidRDefault="008D43F0" w:rsidP="008D43F0">
      <w:pPr>
        <w:jc w:val="center"/>
      </w:pPr>
    </w:p>
    <w:p w:rsidR="008D43F0" w:rsidRPr="00985E88" w:rsidRDefault="008D43F0" w:rsidP="008D43F0">
      <w:pP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985E8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филармоний, киносеансов, анонсов данных мероприятий в сельском поселении «Нарын-Талачинское» </w:t>
      </w:r>
    </w:p>
    <w:p w:rsidR="008D43F0" w:rsidRPr="00985E88" w:rsidRDefault="008D43F0" w:rsidP="008D43F0">
      <w:pPr>
        <w:shd w:val="clear" w:color="auto" w:fill="FFFFFF"/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</w:pPr>
    </w:p>
    <w:p w:rsidR="008D43F0" w:rsidRDefault="008D43F0" w:rsidP="008D43F0">
      <w:pPr>
        <w:shd w:val="clear" w:color="auto" w:fill="FFFFFF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     </w:t>
      </w:r>
      <w:r w:rsidRPr="00985E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85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5E8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, руководствуясь  Положением </w:t>
      </w:r>
      <w:r w:rsidRPr="00985E8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об администрации сельского поселения «Нарын-Талачинское», руководствуясь Уставом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,</w:t>
      </w:r>
      <w:r w:rsidRPr="00985E8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постановляю:</w:t>
      </w:r>
      <w:r w:rsidRPr="00985E8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</w:t>
      </w:r>
    </w:p>
    <w:p w:rsidR="008D43F0" w:rsidRPr="00985E88" w:rsidRDefault="008D43F0" w:rsidP="008D43F0">
      <w:pP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1. </w:t>
      </w:r>
      <w:r w:rsidRPr="00985E8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</w:t>
      </w:r>
      <w:r w:rsidRPr="008D43F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Отменить постановление от 10.06.2013г. № 28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985E8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</w:t>
      </w:r>
      <w:r w:rsidRPr="008D43F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филармоний, киносеансов, анонсов данных мероприятий в сельском поселении «Нарын-Талачинское»</w:t>
      </w:r>
      <w:r w:rsidRPr="00985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3F0" w:rsidRDefault="008D43F0" w:rsidP="008D43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2.</w:t>
      </w:r>
      <w:r w:rsidRPr="00985E88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муниципальный услуги «Предоставление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филармоний, киносеансов, анонсов данных мероприятий в сельском поселении «Нарын-Талачинское»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F0" w:rsidRPr="009C4AE4" w:rsidRDefault="008D43F0" w:rsidP="008D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C4AE4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стенде местной администрации и на официальном сайте</w:t>
      </w:r>
      <w:r>
        <w:rPr>
          <w:sz w:val="28"/>
          <w:szCs w:val="28"/>
        </w:rPr>
        <w:t xml:space="preserve"> </w:t>
      </w:r>
      <w:r w:rsidRPr="009C4AE4">
        <w:rPr>
          <w:rFonts w:ascii="Times New Roman" w:hAnsi="Times New Roman" w:cs="Times New Roman"/>
          <w:sz w:val="28"/>
          <w:szCs w:val="28"/>
        </w:rPr>
        <w:t xml:space="preserve">сельского поселения "Нарын-Талачинское" в сети Интернет  </w:t>
      </w:r>
      <w:hyperlink r:id="rId6" w:history="1">
        <w:r w:rsidRPr="009C4AE4">
          <w:rPr>
            <w:rStyle w:val="ac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Pr="009C4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F0" w:rsidRDefault="008D43F0" w:rsidP="008D43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D43F0" w:rsidRDefault="008D43F0" w:rsidP="008D43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D43F0" w:rsidRPr="008D43F0" w:rsidRDefault="008D43F0" w:rsidP="008D43F0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8D43F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                                     </w:t>
      </w:r>
    </w:p>
    <w:p w:rsidR="008D43F0" w:rsidRPr="00985E88" w:rsidRDefault="008D43F0" w:rsidP="008D43F0">
      <w:pPr>
        <w:pStyle w:val="a5"/>
        <w:tabs>
          <w:tab w:val="left" w:pos="851"/>
        </w:tabs>
        <w:ind w:right="-143" w:firstLine="567"/>
        <w:jc w:val="left"/>
        <w:rPr>
          <w:szCs w:val="28"/>
        </w:rPr>
      </w:pPr>
      <w:r>
        <w:rPr>
          <w:szCs w:val="28"/>
        </w:rPr>
        <w:t>5</w:t>
      </w:r>
      <w:r w:rsidRPr="00985E88">
        <w:rPr>
          <w:szCs w:val="28"/>
        </w:rPr>
        <w:t xml:space="preserve">. Контроль над </w:t>
      </w:r>
      <w:r>
        <w:rPr>
          <w:szCs w:val="28"/>
        </w:rPr>
        <w:t xml:space="preserve"> исполнением  </w:t>
      </w:r>
      <w:r w:rsidRPr="00985E88">
        <w:rPr>
          <w:szCs w:val="28"/>
        </w:rPr>
        <w:t xml:space="preserve">настоящего постановления оставляю за собой.                                                                </w:t>
      </w:r>
    </w:p>
    <w:p w:rsidR="008D43F0" w:rsidRPr="00985E88" w:rsidRDefault="008D43F0" w:rsidP="008D43F0">
      <w:pPr>
        <w:jc w:val="center"/>
        <w:rPr>
          <w:rFonts w:ascii="Times New Roman" w:hAnsi="Times New Roman" w:cs="Times New Roman"/>
          <w:b/>
          <w:bCs/>
          <w:color w:val="000000"/>
          <w:spacing w:val="3"/>
          <w:szCs w:val="28"/>
        </w:rPr>
      </w:pPr>
    </w:p>
    <w:p w:rsidR="008D43F0" w:rsidRPr="00985E88" w:rsidRDefault="008D43F0" w:rsidP="008D43F0">
      <w:pPr>
        <w:ind w:firstLine="720"/>
        <w:jc w:val="center"/>
        <w:rPr>
          <w:rFonts w:ascii="Times New Roman" w:hAnsi="Times New Roman" w:cs="Times New Roman"/>
          <w:b/>
          <w:bCs/>
          <w:i/>
          <w:color w:val="000000"/>
          <w:spacing w:val="3"/>
          <w:szCs w:val="28"/>
        </w:rPr>
      </w:pPr>
    </w:p>
    <w:p w:rsidR="008D43F0" w:rsidRPr="00985E88" w:rsidRDefault="008D43F0" w:rsidP="008D43F0">
      <w:pPr>
        <w:rPr>
          <w:rFonts w:ascii="Times New Roman" w:hAnsi="Times New Roman" w:cs="Times New Roman"/>
          <w:sz w:val="28"/>
          <w:szCs w:val="28"/>
        </w:rPr>
      </w:pPr>
    </w:p>
    <w:p w:rsidR="008D43F0" w:rsidRDefault="008D43F0" w:rsidP="008D4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D43F0" w:rsidRPr="008D43F0" w:rsidRDefault="008D43F0" w:rsidP="008D4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     Н.И.Яковлева</w:t>
      </w:r>
    </w:p>
    <w:tbl>
      <w:tblPr>
        <w:tblW w:w="0" w:type="auto"/>
        <w:tblLook w:val="04A0"/>
      </w:tblPr>
      <w:tblGrid>
        <w:gridCol w:w="5637"/>
        <w:gridCol w:w="3934"/>
      </w:tblGrid>
      <w:tr w:rsidR="008D43F0" w:rsidRPr="007B102F" w:rsidTr="00286341">
        <w:tc>
          <w:tcPr>
            <w:tcW w:w="5637" w:type="dxa"/>
          </w:tcPr>
          <w:p w:rsidR="008D43F0" w:rsidRPr="00985E88" w:rsidRDefault="008D43F0" w:rsidP="008D43F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10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Default="008D43F0" w:rsidP="008D43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F0" w:rsidRPr="007B102F" w:rsidRDefault="008D43F0" w:rsidP="008D43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Pr="007B102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8D43F0" w:rsidRPr="007B102F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10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D43F0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102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D43F0" w:rsidRPr="007B102F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102F">
              <w:rPr>
                <w:rFonts w:ascii="Times New Roman" w:hAnsi="Times New Roman" w:cs="Times New Roman"/>
                <w:sz w:val="28"/>
                <w:szCs w:val="28"/>
              </w:rPr>
              <w:t xml:space="preserve">«Нарын-Талачинское» </w:t>
            </w:r>
          </w:p>
          <w:p w:rsidR="008D43F0" w:rsidRPr="007B102F" w:rsidRDefault="008D43F0" w:rsidP="002863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28.10.2019 года №  33</w:t>
            </w:r>
            <w:r w:rsidRPr="007B10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D43F0" w:rsidRPr="00985E88" w:rsidRDefault="008D43F0" w:rsidP="008D43F0">
      <w:pPr>
        <w:spacing w:after="0"/>
        <w:jc w:val="right"/>
        <w:rPr>
          <w:rFonts w:ascii="Times New Roman" w:hAnsi="Times New Roman" w:cs="Times New Roman"/>
        </w:rPr>
      </w:pPr>
    </w:p>
    <w:p w:rsidR="008D43F0" w:rsidRPr="004E28DF" w:rsidRDefault="008D43F0" w:rsidP="008D4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8D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43F0" w:rsidRPr="004E28DF" w:rsidRDefault="008D43F0" w:rsidP="008D4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8D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в сельском поселении «Нарын-Талачинское»  </w:t>
      </w:r>
    </w:p>
    <w:p w:rsidR="008D43F0" w:rsidRPr="00985E88" w:rsidRDefault="008D43F0" w:rsidP="008D43F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E8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муниципальный услуги «Предоставление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филармоний, киносеансов, анонсов данных мероприятий в сельском поселении «Нарын-Талачинское»  (далее - Регламент) разработан в целях повышения качества предоставления и доступности муниципальной услуги, создания комфортных условий для ее получения и повышения информированности граждан и организаций о культурных мероприятиях проводимых</w:t>
      </w:r>
      <w:proofErr w:type="gramEnd"/>
      <w:r w:rsidRPr="00985E8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«Нарын-Талачинское».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Наименование муниципальной услуги – «П</w:t>
      </w:r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>редоставлению информации о месте и времени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в сельском поселении «Нарын-Талачинское» (далее – муниципальная услуга).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8D43F0" w:rsidRPr="00985E88" w:rsidRDefault="008D43F0" w:rsidP="008D43F0">
      <w:pPr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8D43F0" w:rsidRPr="00985E88" w:rsidRDefault="00053D4A" w:rsidP="008D43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Сельский клуб </w:t>
      </w:r>
      <w:r w:rsidR="008D43F0"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>с.Нары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н-Талача (далее – СК</w:t>
      </w:r>
      <w:r w:rsidR="008D43F0"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>);</w:t>
      </w:r>
    </w:p>
    <w:p w:rsidR="008D43F0" w:rsidRPr="00985E88" w:rsidRDefault="008D43F0" w:rsidP="008D43F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5E88">
        <w:rPr>
          <w:rFonts w:ascii="Times New Roman" w:hAnsi="Times New Roman" w:cs="Times New Roman"/>
          <w:sz w:val="28"/>
          <w:szCs w:val="28"/>
        </w:rPr>
        <w:t>Перечень правовых актов, непосредственно регулирующих предоставление муниципальной услуги</w:t>
      </w:r>
    </w:p>
    <w:p w:rsidR="008D43F0" w:rsidRPr="00985E88" w:rsidRDefault="008D43F0" w:rsidP="008D43F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осуществляются в соответствии </w:t>
      </w:r>
      <w:proofErr w:type="gramStart"/>
      <w:r w:rsidRPr="00985E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5E88">
        <w:rPr>
          <w:rFonts w:ascii="Times New Roman" w:hAnsi="Times New Roman" w:cs="Times New Roman"/>
          <w:sz w:val="28"/>
          <w:szCs w:val="28"/>
        </w:rPr>
        <w:t>:</w:t>
      </w:r>
    </w:p>
    <w:p w:rsidR="008D43F0" w:rsidRPr="00985E88" w:rsidRDefault="008D43F0" w:rsidP="008D43F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5E88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8D43F0" w:rsidRPr="00985E88" w:rsidRDefault="008D43F0" w:rsidP="008D43F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8D43F0" w:rsidRPr="00985E88" w:rsidRDefault="008D43F0" w:rsidP="008D43F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Федеральным законом от 27 июля 2006 года № 149-ФЗ «Об информации, информационных технологиях и защите информации»;</w:t>
      </w:r>
    </w:p>
    <w:p w:rsidR="008D43F0" w:rsidRPr="00985E88" w:rsidRDefault="008D43F0" w:rsidP="008D43F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D43F0" w:rsidRPr="00985E88" w:rsidRDefault="008D43F0" w:rsidP="008D43F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09 октября 1992 года № 3612-1 «Основы законодательства Российской Федерации о культуре»; </w:t>
      </w:r>
    </w:p>
    <w:p w:rsidR="008D43F0" w:rsidRPr="00053D4A" w:rsidRDefault="008D43F0" w:rsidP="008D43F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Федеральным законом от 27 июня 2010 года № 210-ФЗ «Об организации предоставления государственных и муниципальных услуг»;</w:t>
      </w:r>
    </w:p>
    <w:p w:rsidR="00053D4A" w:rsidRPr="00985E88" w:rsidRDefault="00053D4A" w:rsidP="00053D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D43F0" w:rsidRPr="00985E88" w:rsidRDefault="008D43F0" w:rsidP="008D43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Описание результатов предоставления муниципальной услуги</w:t>
      </w:r>
    </w:p>
    <w:p w:rsidR="008D43F0" w:rsidRPr="00985E88" w:rsidRDefault="008D43F0" w:rsidP="008D43F0">
      <w:pPr>
        <w:tabs>
          <w:tab w:val="left" w:pos="993"/>
        </w:tabs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Результатом предоставления муниципальной услуги является:</w:t>
      </w:r>
    </w:p>
    <w:p w:rsidR="008D43F0" w:rsidRPr="00985E88" w:rsidRDefault="008D43F0" w:rsidP="008D43F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информирование о времени и месте театральных представлений, филармонических и эстрадных концертов и гастрольных мероприятий театров и филармоний, анонсирование данных мероприятий. 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отказ в предоставлении доступа с мотивированными причинами отказа.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Описание заявителей-получателей муниципальной услуги.</w:t>
      </w:r>
    </w:p>
    <w:p w:rsidR="008D43F0" w:rsidRPr="00985E88" w:rsidRDefault="008D43F0" w:rsidP="008D43F0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Pr="00985E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5E88">
        <w:rPr>
          <w:rFonts w:ascii="Times New Roman" w:hAnsi="Times New Roman" w:cs="Times New Roman"/>
          <w:color w:val="000000"/>
          <w:spacing w:val="3"/>
          <w:sz w:val="28"/>
          <w:szCs w:val="28"/>
        </w:rPr>
        <w:t>юридическим лицам независимо</w:t>
      </w:r>
      <w:r w:rsidRPr="00985E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5E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организационно-правовой формы и физическим лицам независимо от пола, расы, национальности, языка, происхождения, имущественного и должностного  положения, места жительства, убеждений, отношения к религии, принадлежности к общественным объединениям, а также других обстоятельств </w:t>
      </w:r>
      <w:r w:rsidRPr="00985E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(далее </w:t>
      </w:r>
      <w:r w:rsidRPr="00985E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5E8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пользователям)</w:t>
      </w:r>
      <w:r w:rsidRPr="00985E8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8D43F0" w:rsidRPr="00985E88" w:rsidRDefault="008D43F0" w:rsidP="008D43F0">
      <w:pPr>
        <w:pStyle w:val="a8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before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88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8D43F0" w:rsidRPr="00985E88" w:rsidRDefault="008D43F0" w:rsidP="008D43F0">
      <w:pPr>
        <w:pStyle w:val="ab"/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Pr="00985E88">
        <w:rPr>
          <w:rFonts w:ascii="Times New Roman" w:hAnsi="Times New Roman"/>
          <w:bCs/>
          <w:sz w:val="28"/>
          <w:szCs w:val="28"/>
        </w:rPr>
        <w:t>Порядок информирования о правилах предоставления муниципальной услуги.</w:t>
      </w:r>
    </w:p>
    <w:p w:rsidR="008D43F0" w:rsidRDefault="008D43F0" w:rsidP="008D43F0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985E8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исполнителя </w:t>
      </w:r>
    </w:p>
    <w:p w:rsidR="008D43F0" w:rsidRPr="00985E88" w:rsidRDefault="008D43F0" w:rsidP="008D43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муниципальной услуги. Место нахождения учреждений, осуществляющих предоставление муниципальной услуги:</w:t>
      </w:r>
    </w:p>
    <w:p w:rsidR="008D43F0" w:rsidRPr="00053D4A" w:rsidRDefault="00053D4A" w:rsidP="008D43F0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Сельский клуб </w:t>
      </w:r>
      <w:r w:rsidR="008D43F0"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с.Нарын-Талача. Адрес: 673336, Забайкальский край Карымский район с.Нарын-Талача ул</w:t>
      </w:r>
      <w:proofErr w:type="gramStart"/>
      <w:r w:rsidR="008D43F0"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.Ш</w:t>
      </w:r>
      <w:proofErr w:type="gramEnd"/>
      <w:r w:rsidR="008D43F0"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кольная дом 1а Контактный телефон: 8</w:t>
      </w:r>
      <w:r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="008D43F0"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30234</w:t>
      </w:r>
      <w:r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8D43F0"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36</w:t>
      </w:r>
      <w:r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8D43F0"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8D43F0"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86, адрес электронной почты: </w:t>
      </w:r>
      <w:proofErr w:type="spellStart"/>
      <w:r w:rsidR="008D43F0" w:rsidRPr="00053D4A">
        <w:rPr>
          <w:rFonts w:ascii="Times New Roman" w:hAnsi="Times New Roman" w:cs="Times New Roman"/>
          <w:b/>
          <w:sz w:val="28"/>
          <w:szCs w:val="28"/>
          <w:lang w:val="en-US"/>
        </w:rPr>
        <w:t>solntsev</w:t>
      </w:r>
      <w:proofErr w:type="spellEnd"/>
      <w:r w:rsidR="008D43F0" w:rsidRPr="00053D4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D43F0" w:rsidRPr="00053D4A">
        <w:rPr>
          <w:rFonts w:ascii="Times New Roman" w:hAnsi="Times New Roman" w:cs="Times New Roman"/>
          <w:b/>
          <w:sz w:val="28"/>
          <w:szCs w:val="28"/>
          <w:lang w:val="en-US"/>
        </w:rPr>
        <w:t>naryn</w:t>
      </w:r>
      <w:proofErr w:type="spellEnd"/>
      <w:r w:rsidR="008D43F0" w:rsidRPr="00053D4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D43F0" w:rsidRPr="00053D4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D43F0" w:rsidRPr="00053D4A">
        <w:rPr>
          <w:rFonts w:ascii="Times New Roman" w:hAnsi="Times New Roman" w:cs="Times New Roman"/>
          <w:b/>
          <w:sz w:val="28"/>
          <w:szCs w:val="28"/>
        </w:rPr>
        <w:t>.</w:t>
      </w:r>
      <w:r w:rsidR="008D43F0" w:rsidRPr="00053D4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8D43F0"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Режим работы: </w:t>
      </w:r>
      <w:r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понедельник – четверг  с 13-30 до 18-00</w:t>
      </w:r>
      <w:r w:rsidR="008D43F0"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</w:t>
      </w:r>
      <w:r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>асов, пятница-суббота  с 13-30 до 16-00 часов; с 21-00 до 23-00 часов; выходной день  воскресенье.</w:t>
      </w:r>
      <w:r w:rsidR="008D43F0" w:rsidRPr="0005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D43F0" w:rsidRPr="00053D4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на официальном сайте</w:t>
      </w:r>
      <w:proofErr w:type="gramStart"/>
      <w:r w:rsidR="008D43F0" w:rsidRPr="00053D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43F0" w:rsidRPr="00053D4A">
        <w:rPr>
          <w:rFonts w:ascii="Times New Roman" w:hAnsi="Times New Roman" w:cs="Times New Roman"/>
          <w:sz w:val="28"/>
          <w:szCs w:val="28"/>
        </w:rPr>
        <w:t xml:space="preserve"> сельского поселения «Нарын-Талачинское»   </w:t>
      </w:r>
      <w:proofErr w:type="spellStart"/>
      <w:r w:rsidR="008D43F0" w:rsidRPr="00053D4A">
        <w:rPr>
          <w:rFonts w:ascii="Times New Roman" w:hAnsi="Times New Roman" w:cs="Times New Roman"/>
          <w:b/>
          <w:sz w:val="28"/>
          <w:szCs w:val="28"/>
          <w:lang w:val="en-US"/>
        </w:rPr>
        <w:t>solntsev</w:t>
      </w:r>
      <w:proofErr w:type="spellEnd"/>
      <w:r w:rsidR="008D43F0" w:rsidRPr="00053D4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D43F0" w:rsidRPr="00053D4A">
        <w:rPr>
          <w:rFonts w:ascii="Times New Roman" w:hAnsi="Times New Roman" w:cs="Times New Roman"/>
          <w:b/>
          <w:sz w:val="28"/>
          <w:szCs w:val="28"/>
          <w:lang w:val="en-US"/>
        </w:rPr>
        <w:t>naryn</w:t>
      </w:r>
      <w:proofErr w:type="spellEnd"/>
      <w:r w:rsidR="008D43F0" w:rsidRPr="00053D4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D43F0" w:rsidRPr="00053D4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D43F0" w:rsidRPr="00053D4A">
        <w:rPr>
          <w:rFonts w:ascii="Times New Roman" w:hAnsi="Times New Roman" w:cs="Times New Roman"/>
          <w:b/>
          <w:sz w:val="28"/>
          <w:szCs w:val="28"/>
        </w:rPr>
        <w:t>.</w:t>
      </w:r>
      <w:r w:rsidR="008D43F0" w:rsidRPr="00053D4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D43F0" w:rsidRPr="00985E88" w:rsidRDefault="008D43F0" w:rsidP="008D43F0">
      <w:pPr>
        <w:pStyle w:val="a8"/>
        <w:widowControl/>
        <w:tabs>
          <w:tab w:val="left" w:pos="993"/>
        </w:tabs>
        <w:autoSpaceDE/>
        <w:autoSpaceDN/>
        <w:adjustRightInd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985E88">
        <w:rPr>
          <w:rFonts w:ascii="Times New Roman" w:hAnsi="Times New Roman" w:cs="Times New Roman"/>
          <w:sz w:val="28"/>
          <w:szCs w:val="28"/>
        </w:rPr>
        <w:t>Информирование об оказании муниципальной услуги включает:</w:t>
      </w:r>
    </w:p>
    <w:p w:rsidR="008D43F0" w:rsidRPr="00985E88" w:rsidRDefault="008D43F0" w:rsidP="008D43F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учреждений культуры, оказывающих муниципальную услугу, на информационных стендах, в раздаточных информационных материалах (рекламная продукция на бумажных носителях: брошюры, буклеты, листовки, памятки и т.д.), в том числе личное </w:t>
      </w:r>
      <w:r w:rsidRPr="00985E88">
        <w:rPr>
          <w:rFonts w:ascii="Times New Roman" w:hAnsi="Times New Roman" w:cs="Times New Roman"/>
          <w:sz w:val="28"/>
          <w:szCs w:val="28"/>
        </w:rPr>
        <w:lastRenderedPageBreak/>
        <w:t>консультирование специалистами учреждений, ответственными за предоставление муниципальной услуги;</w:t>
      </w:r>
    </w:p>
    <w:p w:rsidR="008D43F0" w:rsidRPr="00985E88" w:rsidRDefault="008D43F0" w:rsidP="008D43F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в печатных средствах массовой информации (газеты, журналы, проспекты);</w:t>
      </w:r>
    </w:p>
    <w:p w:rsidR="008D43F0" w:rsidRPr="00985E88" w:rsidRDefault="008D43F0" w:rsidP="008D43F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в электронных средствах массовой информации, на телевидении и радио (интервью, анонсы, сюжеты, тематические программы и специальные выпуски);</w:t>
      </w:r>
    </w:p>
    <w:p w:rsidR="008D43F0" w:rsidRPr="00985E88" w:rsidRDefault="008D43F0" w:rsidP="008D43F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при обращении по электронной почте – в виде ответа в исчерпывающем объеме запрашиваемой информации (компьютерный набор) на адрес электронной почты заявителя;</w:t>
      </w:r>
    </w:p>
    <w:p w:rsidR="008D43F0" w:rsidRPr="00985E88" w:rsidRDefault="008D43F0" w:rsidP="008D43F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при письменном запросе (обращении) –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заявителю.</w:t>
      </w:r>
    </w:p>
    <w:p w:rsidR="008D43F0" w:rsidRPr="00985E88" w:rsidRDefault="008D43F0" w:rsidP="008D43F0">
      <w:pPr>
        <w:pStyle w:val="ab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E88">
        <w:rPr>
          <w:rFonts w:ascii="Times New Roman" w:hAnsi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8D43F0" w:rsidRPr="00985E88" w:rsidRDefault="008D43F0" w:rsidP="008D43F0">
      <w:pPr>
        <w:pStyle w:val="ab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E88">
        <w:rPr>
          <w:rFonts w:ascii="Times New Roman" w:hAnsi="Times New Roman"/>
          <w:sz w:val="28"/>
          <w:szCs w:val="28"/>
        </w:rPr>
        <w:t>достоверность и полнота информирования о муниципальной услуге;</w:t>
      </w:r>
    </w:p>
    <w:p w:rsidR="008D43F0" w:rsidRPr="00985E88" w:rsidRDefault="008D43F0" w:rsidP="008D43F0">
      <w:pPr>
        <w:pStyle w:val="ab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E88">
        <w:rPr>
          <w:rFonts w:ascii="Times New Roman" w:hAnsi="Times New Roman"/>
          <w:sz w:val="28"/>
          <w:szCs w:val="28"/>
        </w:rPr>
        <w:t>четкость в изложении информации о муниципальной услуге;</w:t>
      </w:r>
    </w:p>
    <w:p w:rsidR="008D43F0" w:rsidRPr="00985E88" w:rsidRDefault="008D43F0" w:rsidP="008D43F0">
      <w:pPr>
        <w:pStyle w:val="ab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E88">
        <w:rPr>
          <w:rFonts w:ascii="Times New Roman" w:hAnsi="Times New Roman"/>
          <w:sz w:val="28"/>
          <w:szCs w:val="28"/>
        </w:rPr>
        <w:t>оперативность предоставления информации о муниципальной услуге.</w:t>
      </w:r>
    </w:p>
    <w:p w:rsidR="008D43F0" w:rsidRPr="00985E88" w:rsidRDefault="008D43F0" w:rsidP="008D43F0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85E8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8D43F0" w:rsidRPr="00985E88" w:rsidRDefault="008D43F0" w:rsidP="008D43F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85E88">
        <w:rPr>
          <w:rFonts w:ascii="Times New Roman" w:hAnsi="Times New Roman"/>
          <w:sz w:val="28"/>
          <w:szCs w:val="28"/>
        </w:rPr>
        <w:t>Сроки предоставления муниципальной услуги определяются в зависимости от используемого вида информирования: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по письменному запросу - в письменном виде на бумажном носителе ответ на обращение направляется по почте на почтовый адрес Заявителя не позднее 30 дней с момента регистрации запроса;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информирование по устному запросу - в устной форме в момент обращения. Консультирование Заявителя по интересующим вопросам во время личного приема специалистами не может превышать 10 минут;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по телефонам ответ Заявителю дается в момент обращения - время разговора не должно превышать 5 минут;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в форме ответов на обращения, полученные по электронной почте, ответ направляется в порядке, предусмотренном для письменного запроса;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непосредственно в помещениях</w:t>
      </w:r>
      <w:r w:rsidR="00053D4A">
        <w:rPr>
          <w:rFonts w:ascii="Times New Roman" w:hAnsi="Times New Roman" w:cs="Times New Roman"/>
          <w:sz w:val="28"/>
          <w:szCs w:val="28"/>
        </w:rPr>
        <w:t xml:space="preserve"> сельского клуба </w:t>
      </w:r>
      <w:r w:rsidRPr="00985E88">
        <w:rPr>
          <w:rFonts w:ascii="Times New Roman" w:hAnsi="Times New Roman" w:cs="Times New Roman"/>
          <w:sz w:val="28"/>
          <w:szCs w:val="28"/>
        </w:rPr>
        <w:t xml:space="preserve"> - информация предоставляется в соответствии с режимом </w:t>
      </w:r>
      <w:r>
        <w:rPr>
          <w:rFonts w:ascii="Times New Roman" w:hAnsi="Times New Roman" w:cs="Times New Roman"/>
          <w:sz w:val="28"/>
          <w:szCs w:val="28"/>
        </w:rPr>
        <w:t>работы муниципальных учреждений</w:t>
      </w:r>
      <w:r w:rsidRPr="00985E88">
        <w:rPr>
          <w:rFonts w:ascii="Times New Roman" w:hAnsi="Times New Roman" w:cs="Times New Roman"/>
          <w:sz w:val="28"/>
          <w:szCs w:val="28"/>
        </w:rPr>
        <w:t>;</w:t>
      </w:r>
    </w:p>
    <w:p w:rsidR="00053D4A" w:rsidRDefault="008D43F0" w:rsidP="008D43F0">
      <w:pPr>
        <w:pStyle w:val="ConsPlusNormal"/>
        <w:widowControl/>
        <w:tabs>
          <w:tab w:val="left" w:pos="851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Для получения муниципальной услу</w:t>
      </w:r>
      <w:r w:rsidR="00053D4A">
        <w:rPr>
          <w:rFonts w:ascii="Times New Roman" w:hAnsi="Times New Roman" w:cs="Times New Roman"/>
          <w:sz w:val="28"/>
          <w:szCs w:val="28"/>
        </w:rPr>
        <w:t>ги предоставление документов не</w:t>
      </w:r>
    </w:p>
    <w:p w:rsidR="008D43F0" w:rsidRPr="00985E88" w:rsidRDefault="008D43F0" w:rsidP="00053D4A">
      <w:pPr>
        <w:pStyle w:val="ConsPlusNormal"/>
        <w:widowControl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требуется.</w:t>
      </w:r>
    </w:p>
    <w:p w:rsidR="008D43F0" w:rsidRPr="00985E88" w:rsidRDefault="008D43F0" w:rsidP="008D43F0">
      <w:pPr>
        <w:pStyle w:val="ConsPlusNormal"/>
        <w:widowControl/>
        <w:tabs>
          <w:tab w:val="left" w:pos="851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85E8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8D43F0" w:rsidRPr="00985E88" w:rsidRDefault="008D43F0" w:rsidP="008D43F0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E88">
        <w:rPr>
          <w:rFonts w:ascii="Times New Roman" w:hAnsi="Times New Roman"/>
          <w:sz w:val="28"/>
          <w:szCs w:val="28"/>
        </w:rPr>
        <w:t>завершение установленной законом процедуры ликвидации муниципального учреждения культуры и искусства, предоставляющего муниципальную услугу, решение о которой принято Учредителем;</w:t>
      </w:r>
    </w:p>
    <w:p w:rsidR="008D43F0" w:rsidRPr="00985E88" w:rsidRDefault="008D43F0" w:rsidP="008D43F0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E88">
        <w:rPr>
          <w:rFonts w:ascii="Times New Roman" w:hAnsi="Times New Roman"/>
          <w:sz w:val="28"/>
          <w:szCs w:val="28"/>
        </w:rPr>
        <w:lastRenderedPageBreak/>
        <w:t>несоответствие обращения (запроса) содержанию муниципальной услуги.</w:t>
      </w:r>
    </w:p>
    <w:p w:rsidR="008D43F0" w:rsidRPr="00985E88" w:rsidRDefault="008D43F0" w:rsidP="008D43F0">
      <w:pPr>
        <w:shd w:val="clear" w:color="auto" w:fill="FFFFFF"/>
        <w:tabs>
          <w:tab w:val="left" w:pos="851"/>
        </w:tabs>
        <w:ind w:left="567" w:right="14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 xml:space="preserve">Помещение оборудуется </w:t>
      </w:r>
      <w:r w:rsidRPr="00985E88">
        <w:rPr>
          <w:rFonts w:ascii="Times New Roman" w:hAnsi="Times New Roman" w:cs="Times New Roman"/>
          <w:spacing w:val="-14"/>
          <w:sz w:val="28"/>
          <w:szCs w:val="28"/>
        </w:rPr>
        <w:t xml:space="preserve">необходимой мебелью, обеспечивается канцелярскими принадлежностями для </w:t>
      </w:r>
      <w:r w:rsidRPr="00985E88">
        <w:rPr>
          <w:rFonts w:ascii="Times New Roman" w:hAnsi="Times New Roman" w:cs="Times New Roman"/>
          <w:sz w:val="28"/>
          <w:szCs w:val="28"/>
        </w:rPr>
        <w:t>удобства получения информации, оформления необходимых документов заявителями, их приема и ожидания.</w:t>
      </w:r>
    </w:p>
    <w:p w:rsidR="008D43F0" w:rsidRPr="00985E88" w:rsidRDefault="008D43F0" w:rsidP="008D43F0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Места ожидания и предоставления </w:t>
      </w:r>
      <w:r w:rsidRPr="00985E8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муниципальной </w:t>
      </w:r>
      <w:r w:rsidRPr="00985E88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услуги, оборудуются:</w:t>
      </w:r>
    </w:p>
    <w:p w:rsidR="008D43F0" w:rsidRPr="00985E88" w:rsidRDefault="008D43F0" w:rsidP="008D43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информационными стендами;</w:t>
      </w:r>
    </w:p>
    <w:p w:rsidR="008D43F0" w:rsidRPr="00985E88" w:rsidRDefault="008D43F0" w:rsidP="008D43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стульями и столами (стойками) для возможности оформления документов и обеспечиваются образцами  заполнения документов, бланками заявлений и канцелярскими </w:t>
      </w:r>
      <w:r w:rsidRPr="00985E8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принадлежностями;</w:t>
      </w:r>
    </w:p>
    <w:p w:rsidR="008D43F0" w:rsidRPr="00985E88" w:rsidRDefault="008D43F0" w:rsidP="008D43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пользовательским компьютером с доступом в Интернет;</w:t>
      </w:r>
    </w:p>
    <w:p w:rsidR="008D43F0" w:rsidRPr="00985E88" w:rsidRDefault="008D43F0" w:rsidP="008D43F0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мебелью, обеспечивающей комфорт пользователям;</w:t>
      </w:r>
    </w:p>
    <w:p w:rsidR="008D43F0" w:rsidRPr="00985E88" w:rsidRDefault="008D43F0" w:rsidP="008D43F0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первичными средствами пожаротушения;</w:t>
      </w:r>
    </w:p>
    <w:p w:rsidR="008D43F0" w:rsidRPr="00985E88" w:rsidRDefault="008D43F0" w:rsidP="008D43F0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4"/>
          <w:sz w:val="28"/>
          <w:szCs w:val="28"/>
        </w:rPr>
        <w:t>автоматической системой оповещения людей о чрезвычайных ситуациях.</w:t>
      </w:r>
    </w:p>
    <w:p w:rsidR="008D43F0" w:rsidRPr="00985E88" w:rsidRDefault="008D43F0" w:rsidP="008D43F0">
      <w:pPr>
        <w:shd w:val="clear" w:color="auto" w:fill="FFFFFF"/>
        <w:tabs>
          <w:tab w:val="left" w:pos="142"/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85E8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053D4A" w:rsidRDefault="008D43F0" w:rsidP="008D43F0">
      <w:pPr>
        <w:pStyle w:val="ConsPlusNormal"/>
        <w:widowControl/>
        <w:tabs>
          <w:tab w:val="left" w:pos="142"/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985E88">
        <w:rPr>
          <w:rFonts w:ascii="Times New Roman" w:hAnsi="Times New Roman" w:cs="Times New Roman"/>
          <w:sz w:val="28"/>
          <w:szCs w:val="28"/>
        </w:rPr>
        <w:t xml:space="preserve">Показателем доступности муниципальной услуги является </w:t>
      </w:r>
    </w:p>
    <w:p w:rsidR="008D43F0" w:rsidRPr="00985E88" w:rsidRDefault="008D43F0" w:rsidP="00053D4A">
      <w:pPr>
        <w:pStyle w:val="ConsPlusNormal"/>
        <w:widowControl/>
        <w:tabs>
          <w:tab w:val="left" w:pos="142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 xml:space="preserve">количество решений о предоставлении муниципальной услуги по отношению к количеству отказов в предоставлении муниципальной услуги (в соответствующем финансовом году), предоставление услуги </w:t>
      </w:r>
      <w:proofErr w:type="gramStart"/>
      <w:r w:rsidRPr="00985E88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985E88">
        <w:rPr>
          <w:rFonts w:ascii="Times New Roman" w:hAnsi="Times New Roman" w:cs="Times New Roman"/>
          <w:sz w:val="28"/>
          <w:szCs w:val="28"/>
        </w:rPr>
        <w:t>а русском языке (государственном языке РФ),).</w:t>
      </w:r>
    </w:p>
    <w:p w:rsidR="00053D4A" w:rsidRDefault="008D43F0" w:rsidP="008D43F0">
      <w:pPr>
        <w:pStyle w:val="ConsPlusNormal"/>
        <w:widowControl/>
        <w:tabs>
          <w:tab w:val="left" w:pos="142"/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985E88">
        <w:rPr>
          <w:rFonts w:ascii="Times New Roman" w:hAnsi="Times New Roman" w:cs="Times New Roman"/>
          <w:sz w:val="28"/>
          <w:szCs w:val="28"/>
        </w:rPr>
        <w:t xml:space="preserve">Показатели качества муниципальной услуги являются </w:t>
      </w:r>
      <w:r w:rsidR="00053D4A">
        <w:rPr>
          <w:rFonts w:ascii="Times New Roman" w:hAnsi="Times New Roman" w:cs="Times New Roman"/>
          <w:sz w:val="28"/>
          <w:szCs w:val="28"/>
        </w:rPr>
        <w:t>–</w:t>
      </w:r>
      <w:r w:rsidRPr="0098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F0" w:rsidRDefault="008D43F0" w:rsidP="00053D4A">
      <w:pPr>
        <w:pStyle w:val="ConsPlusNormal"/>
        <w:widowControl/>
        <w:tabs>
          <w:tab w:val="left" w:pos="142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отсутствие жалоб со стороны получателей услуг.</w:t>
      </w:r>
    </w:p>
    <w:p w:rsidR="00053D4A" w:rsidRPr="00985E88" w:rsidRDefault="00053D4A" w:rsidP="00053D4A">
      <w:pPr>
        <w:pStyle w:val="ConsPlusNormal"/>
        <w:widowControl/>
        <w:tabs>
          <w:tab w:val="left" w:pos="142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3F0" w:rsidRPr="00985E88" w:rsidRDefault="008D43F0" w:rsidP="00053D4A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985E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процедур, </w:t>
      </w:r>
    </w:p>
    <w:p w:rsidR="008D43F0" w:rsidRPr="00985E88" w:rsidRDefault="008D43F0" w:rsidP="00053D4A">
      <w:pPr>
        <w:tabs>
          <w:tab w:val="left" w:pos="567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E88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порядку их выпо</w:t>
      </w:r>
      <w:r w:rsidR="00053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лнения, в том числе особенности </w:t>
      </w:r>
      <w:r w:rsidRPr="00985E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выполнения </w:t>
      </w:r>
    </w:p>
    <w:p w:rsidR="008D43F0" w:rsidRPr="00985E88" w:rsidRDefault="008D43F0" w:rsidP="00053D4A">
      <w:pPr>
        <w:tabs>
          <w:tab w:val="left" w:pos="567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985E8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 в электронной форме</w:t>
      </w:r>
    </w:p>
    <w:p w:rsidR="008D43F0" w:rsidRPr="00985E88" w:rsidRDefault="008D43F0" w:rsidP="008D43F0">
      <w:pPr>
        <w:tabs>
          <w:tab w:val="left" w:pos="72"/>
          <w:tab w:val="left" w:pos="851"/>
        </w:tabs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3.1.</w:t>
      </w:r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Предоставление муниципальной услуги с использованием всех форм информирования включает в себя следующие административные процедуры: </w:t>
      </w:r>
    </w:p>
    <w:p w:rsidR="00053D4A" w:rsidRDefault="008D43F0" w:rsidP="008D43F0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985E8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запросу заявителя, </w:t>
      </w:r>
    </w:p>
    <w:p w:rsidR="008D43F0" w:rsidRPr="00985E88" w:rsidRDefault="008D43F0" w:rsidP="00053D4A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E88">
        <w:rPr>
          <w:rFonts w:ascii="Times New Roman" w:hAnsi="Times New Roman" w:cs="Times New Roman"/>
          <w:sz w:val="28"/>
          <w:szCs w:val="28"/>
        </w:rPr>
        <w:t>поступившему при личном обращении, либо по телефону.</w:t>
      </w:r>
      <w:proofErr w:type="gramEnd"/>
    </w:p>
    <w:p w:rsidR="008D43F0" w:rsidRPr="00985E88" w:rsidRDefault="008D43F0" w:rsidP="008D43F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При осуществлении консультирования при личном приеме заявителя (по телефону) специалист обязан: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lastRenderedPageBreak/>
        <w:t>представиться, назвав свою фамилию, имя, отчество, должность, полное наименование учреждения;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выслушать и уточнить, при необходимости, суть вопроса;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вежливо, корректно и лаконично дать ответ по существу вопроса;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при невозможности в момент обращения ответить на поставленный вопрос предложить пользователю перезвонить в конкретный день и в определенное время и к назначенному сроку подготовить ответ по вышеуказанным вопросам.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Pr="00985E88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985E88">
        <w:rPr>
          <w:rFonts w:ascii="Times New Roman" w:hAnsi="Times New Roman" w:cs="Times New Roman"/>
          <w:sz w:val="28"/>
          <w:szCs w:val="28"/>
        </w:rPr>
        <w:t>аве предложить собеседнику представиться;</w:t>
      </w:r>
    </w:p>
    <w:p w:rsidR="008D43F0" w:rsidRPr="00985E88" w:rsidRDefault="008D43F0" w:rsidP="008D43F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Время разговора не должно превышать 5 минут.</w:t>
      </w:r>
    </w:p>
    <w:p w:rsidR="008D43F0" w:rsidRPr="00985E88" w:rsidRDefault="008D43F0" w:rsidP="008D43F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</w:t>
      </w:r>
      <w:r w:rsidRPr="00985E88">
        <w:rPr>
          <w:rFonts w:ascii="Times New Roman" w:hAnsi="Times New Roman" w:cs="Times New Roman"/>
          <w:sz w:val="24"/>
          <w:szCs w:val="24"/>
        </w:rPr>
        <w:t xml:space="preserve">) </w:t>
      </w:r>
      <w:r w:rsidRPr="00985E88">
        <w:rPr>
          <w:rFonts w:ascii="Times New Roman" w:hAnsi="Times New Roman" w:cs="Times New Roman"/>
          <w:sz w:val="28"/>
          <w:szCs w:val="28"/>
        </w:rPr>
        <w:t>другому специалисту, который может ответить на вопрос пользователя, или же обратившемуся пользователю должен быть сообщен телефонный номер, по которому можно получить необходимую информацию.</w:t>
      </w:r>
    </w:p>
    <w:p w:rsidR="00053D4A" w:rsidRDefault="008D43F0" w:rsidP="00053D4A">
      <w:pPr>
        <w:shd w:val="clear" w:color="auto" w:fill="FFFFFF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3.1.2.</w:t>
      </w: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Предоставление муниципальной услуги по письменному запросу </w:t>
      </w:r>
    </w:p>
    <w:p w:rsidR="008D43F0" w:rsidRPr="00985E88" w:rsidRDefault="008D43F0" w:rsidP="00053D4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заявителя, либо </w:t>
      </w:r>
      <w:proofErr w:type="gramStart"/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направленному</w:t>
      </w:r>
      <w:proofErr w:type="gramEnd"/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 электронной почте (приложение 1). Должностное лицо, которому поручена подготовка информации, осуществляет подготовку ответа в доступной для восприятия получателем муниципальной услуги форме, содержание которой максимально полно отражает объем запрашиваемой информации.</w:t>
      </w:r>
    </w:p>
    <w:p w:rsidR="008D43F0" w:rsidRPr="00985E88" w:rsidRDefault="008D43F0" w:rsidP="008D43F0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>Срок подготовки ответа на письменное обращение, не должен превышать 15 дней с момента регистрации письменного обращения.</w:t>
      </w:r>
    </w:p>
    <w:p w:rsidR="008D43F0" w:rsidRPr="00985E88" w:rsidRDefault="008D43F0" w:rsidP="008D43F0">
      <w:pPr>
        <w:shd w:val="clear" w:color="auto" w:fill="FFFFFF"/>
        <w:tabs>
          <w:tab w:val="left" w:pos="432"/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3.1.3.</w:t>
      </w: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Предоставление муниципальной услуги путем публичного информирования.</w:t>
      </w:r>
    </w:p>
    <w:p w:rsidR="008D43F0" w:rsidRPr="00985E88" w:rsidRDefault="008D43F0" w:rsidP="008D43F0">
      <w:pPr>
        <w:shd w:val="clear" w:color="auto" w:fill="FFFFFF"/>
        <w:tabs>
          <w:tab w:val="left" w:pos="432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>Публичное информирование осуществляется с целью информирования  неограниченного круга лиц о муниципальной услуге, оно осуществляется путем</w:t>
      </w:r>
      <w:proofErr w:type="gramStart"/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>::</w:t>
      </w:r>
      <w:proofErr w:type="gramEnd"/>
    </w:p>
    <w:p w:rsidR="008D43F0" w:rsidRPr="00985E88" w:rsidRDefault="008D43F0" w:rsidP="008D43F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размещения информации</w:t>
      </w:r>
      <w:r w:rsidRPr="00985E88">
        <w:rPr>
          <w:rFonts w:ascii="Times New Roman" w:hAnsi="Times New Roman" w:cs="Times New Roman"/>
          <w:sz w:val="28"/>
          <w:szCs w:val="28"/>
        </w:rPr>
        <w:t xml:space="preserve"> в помещениях учреждений культуры, оказывающих муниципальную услугу, на информационных стендах, в раздаточных информационных материалах (рекламная продукция на бумажных носителях: брошюры, буклеты, листовки, памятки и т.д.);</w:t>
      </w:r>
    </w:p>
    <w:p w:rsidR="008D43F0" w:rsidRPr="00985E88" w:rsidRDefault="008D43F0" w:rsidP="008D43F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размещения информации</w:t>
      </w:r>
      <w:r w:rsidRPr="00985E88">
        <w:rPr>
          <w:rFonts w:ascii="Times New Roman" w:hAnsi="Times New Roman" w:cs="Times New Roman"/>
          <w:sz w:val="28"/>
          <w:szCs w:val="28"/>
        </w:rPr>
        <w:t xml:space="preserve"> в печатных средствах массовой информации (газеты, журналы, проспекты);</w:t>
      </w:r>
    </w:p>
    <w:p w:rsidR="008D43F0" w:rsidRPr="00985E88" w:rsidRDefault="008D43F0" w:rsidP="008D43F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специализированных рассылок и размещения рекламно-информационных баннеров и текстов.</w:t>
      </w:r>
    </w:p>
    <w:p w:rsidR="008D43F0" w:rsidRPr="00985E88" w:rsidRDefault="00053D4A" w:rsidP="008D43F0">
      <w:pPr>
        <w:tabs>
          <w:tab w:val="left" w:pos="851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клуб</w:t>
      </w:r>
      <w:r w:rsidR="008D43F0" w:rsidRPr="00985E88">
        <w:rPr>
          <w:rFonts w:ascii="Times New Roman" w:hAnsi="Times New Roman" w:cs="Times New Roman"/>
          <w:sz w:val="28"/>
          <w:szCs w:val="28"/>
        </w:rPr>
        <w:t>:</w:t>
      </w:r>
    </w:p>
    <w:p w:rsidR="008D43F0" w:rsidRPr="00985E88" w:rsidRDefault="008D43F0" w:rsidP="008D43F0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ежемесячно формируют, в том числе и в электронном виде, сводные афиши, буклеты;</w:t>
      </w:r>
    </w:p>
    <w:p w:rsidR="008D43F0" w:rsidRPr="00985E88" w:rsidRDefault="008D43F0" w:rsidP="008D43F0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lastRenderedPageBreak/>
        <w:t xml:space="preserve">размещают указанными выше способами информацию об отдельных спектаклях, концертных программах, творческих вечерах и прочих мероприятиях, не </w:t>
      </w:r>
      <w:proofErr w:type="gramStart"/>
      <w:r w:rsidRPr="00985E8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85E88">
        <w:rPr>
          <w:rFonts w:ascii="Times New Roman" w:hAnsi="Times New Roman" w:cs="Times New Roman"/>
          <w:sz w:val="28"/>
          <w:szCs w:val="28"/>
        </w:rPr>
        <w:t xml:space="preserve"> чем за 5-10 дней до их проведения.</w:t>
      </w:r>
    </w:p>
    <w:p w:rsidR="00053D4A" w:rsidRDefault="008D43F0" w:rsidP="00053D4A">
      <w:pPr>
        <w:shd w:val="clear" w:color="auto" w:fill="FFFFFF"/>
        <w:tabs>
          <w:tab w:val="left" w:pos="43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3.1.4.</w:t>
      </w: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Муниципальная услуга считается качественно оказанной, если </w:t>
      </w:r>
    </w:p>
    <w:p w:rsidR="008D43F0" w:rsidRPr="00985E88" w:rsidRDefault="008D43F0" w:rsidP="00053D4A">
      <w:pPr>
        <w:shd w:val="clear" w:color="auto" w:fill="FFFFFF"/>
        <w:tabs>
          <w:tab w:val="left" w:pos="432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пользователю муниципальной услуги предоставлена запрашиваемая  им информация или дан мотивированный ответ о невозможности ее выполнения.</w:t>
      </w:r>
    </w:p>
    <w:p w:rsidR="00053D4A" w:rsidRDefault="008D43F0" w:rsidP="00053D4A">
      <w:pPr>
        <w:shd w:val="clear" w:color="auto" w:fill="FFFFFF"/>
        <w:tabs>
          <w:tab w:val="left" w:pos="432"/>
          <w:tab w:val="left" w:pos="851"/>
        </w:tabs>
        <w:spacing w:after="0"/>
        <w:ind w:left="56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3.1.5.</w:t>
      </w: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случае если запрашиваемая база данных отсутствует, пользователю </w:t>
      </w:r>
    </w:p>
    <w:p w:rsidR="008D43F0" w:rsidRPr="00985E88" w:rsidRDefault="008D43F0" w:rsidP="00053D4A">
      <w:pPr>
        <w:shd w:val="clear" w:color="auto" w:fill="FFFFFF"/>
        <w:tabs>
          <w:tab w:val="left" w:pos="432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85E88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муниципальной услуги должна быть выдана информация о месте ее нахождения (размещения) или даны рекомендации по ее поиску.</w:t>
      </w:r>
    </w:p>
    <w:p w:rsidR="00053D4A" w:rsidRDefault="008D43F0" w:rsidP="00053D4A">
      <w:pPr>
        <w:shd w:val="clear" w:color="auto" w:fill="FFFFFF"/>
        <w:tabs>
          <w:tab w:val="left" w:pos="432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Pr="00985E88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</w:t>
      </w:r>
    </w:p>
    <w:p w:rsidR="008D43F0" w:rsidRPr="00985E88" w:rsidRDefault="008D43F0" w:rsidP="00053D4A">
      <w:pPr>
        <w:shd w:val="clear" w:color="auto" w:fill="FFFFFF"/>
        <w:tabs>
          <w:tab w:val="left" w:pos="432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муниципальной услуги приводится в приложении 2 к настоящему Административному регламенту.</w:t>
      </w:r>
    </w:p>
    <w:p w:rsidR="008D43F0" w:rsidRDefault="008D43F0" w:rsidP="00053D4A">
      <w:pPr>
        <w:numPr>
          <w:ilvl w:val="0"/>
          <w:numId w:val="3"/>
        </w:numPr>
        <w:shd w:val="clear" w:color="auto" w:fill="FFFFFF"/>
        <w:tabs>
          <w:tab w:val="left" w:pos="43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88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985E8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85E8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053D4A" w:rsidRPr="00985E88" w:rsidRDefault="00053D4A" w:rsidP="00053D4A">
      <w:pPr>
        <w:numPr>
          <w:ilvl w:val="0"/>
          <w:numId w:val="3"/>
        </w:numPr>
        <w:shd w:val="clear" w:color="auto" w:fill="FFFFFF"/>
        <w:tabs>
          <w:tab w:val="left" w:pos="43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4A" w:rsidRDefault="008D43F0" w:rsidP="00053D4A">
      <w:pPr>
        <w:tabs>
          <w:tab w:val="left" w:pos="851"/>
        </w:tabs>
        <w:spacing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4.1.</w:t>
      </w:r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Текущий </w:t>
      </w:r>
      <w:proofErr w:type="gramStart"/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соблюдением последовательности действий, </w:t>
      </w:r>
    </w:p>
    <w:p w:rsidR="008D43F0" w:rsidRPr="00985E88" w:rsidRDefault="008D43F0" w:rsidP="00053D4A">
      <w:pPr>
        <w:tabs>
          <w:tab w:val="left" w:pos="851"/>
        </w:tabs>
        <w:spacing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5E88">
        <w:rPr>
          <w:rFonts w:ascii="Times New Roman" w:eastAsia="SimSun" w:hAnsi="Times New Roman" w:cs="Times New Roman"/>
          <w:sz w:val="28"/>
          <w:szCs w:val="28"/>
          <w:lang w:eastAsia="zh-CN"/>
        </w:rPr>
        <w:t>определенных административными процедурами по предоставлению муниципальной услуги и принятием решений обеспечивается руководителем Отдела культуры.</w:t>
      </w:r>
    </w:p>
    <w:p w:rsidR="00053D4A" w:rsidRDefault="008D43F0" w:rsidP="008D43F0">
      <w:pPr>
        <w:shd w:val="clear" w:color="auto" w:fill="FFFFFF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985E88">
        <w:rPr>
          <w:rFonts w:ascii="Times New Roman" w:hAnsi="Times New Roman" w:cs="Times New Roman"/>
          <w:sz w:val="28"/>
          <w:szCs w:val="28"/>
        </w:rPr>
        <w:t xml:space="preserve">Текущий контроль может осуществляться путем проведения </w:t>
      </w:r>
    </w:p>
    <w:p w:rsidR="008D43F0" w:rsidRPr="00985E88" w:rsidRDefault="008D43F0" w:rsidP="00053D4A">
      <w:pPr>
        <w:shd w:val="clear" w:color="auto" w:fill="FFFFFF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проверок: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полноты и качества исполнения муниципальной услуги;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выявления нарушений исполнения муниципальной услуги;</w:t>
      </w:r>
    </w:p>
    <w:p w:rsidR="008D43F0" w:rsidRPr="00985E88" w:rsidRDefault="008D43F0" w:rsidP="008D43F0">
      <w:pPr>
        <w:pStyle w:val="ConsPlusNormal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рассмотрения, своевременного принятия решений и подготовки ответов на обращения пользователей, содержащие жалобы на решения, действия (бездействия) специалистов Отдела культуры и Дома культуры.</w:t>
      </w:r>
    </w:p>
    <w:p w:rsidR="00053D4A" w:rsidRDefault="008D43F0" w:rsidP="008D43F0">
      <w:pPr>
        <w:pStyle w:val="ConsPlusNormal"/>
        <w:widowControl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985E88">
        <w:rPr>
          <w:rFonts w:ascii="Times New Roman" w:hAnsi="Times New Roman" w:cs="Times New Roman"/>
          <w:sz w:val="28"/>
          <w:szCs w:val="28"/>
        </w:rPr>
        <w:t xml:space="preserve">Внешний </w:t>
      </w:r>
      <w:proofErr w:type="gramStart"/>
      <w:r w:rsidRPr="0098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E8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</w:p>
    <w:p w:rsidR="008D43F0" w:rsidRPr="00985E88" w:rsidRDefault="008D43F0" w:rsidP="00053D4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муниципальной услуги осуществляет администрация сельского поселения «Нарын-Талачинское»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5E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53D4A" w:rsidRDefault="008D43F0" w:rsidP="008D43F0">
      <w:pPr>
        <w:pStyle w:val="ConsPlusNormal"/>
        <w:widowControl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proofErr w:type="gramStart"/>
      <w:r w:rsidRPr="00985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E8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</w:t>
      </w:r>
    </w:p>
    <w:p w:rsidR="008D43F0" w:rsidRPr="00985E88" w:rsidRDefault="008D43F0" w:rsidP="00053D4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услуги включает в себя проведение проверок с целью выявления и устранения нарушений прав пользователей, рассмотрение, принятие решений и подготовка ответов на обращения пользователей, содержащих жалобы на решения, действия (бездействие) специалистов муниципальных учреждений.</w:t>
      </w:r>
    </w:p>
    <w:p w:rsidR="008D43F0" w:rsidRPr="00985E88" w:rsidRDefault="00053D4A" w:rsidP="008D43F0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3F0">
        <w:rPr>
          <w:rFonts w:ascii="Times New Roman" w:hAnsi="Times New Roman" w:cs="Times New Roman"/>
          <w:sz w:val="28"/>
          <w:szCs w:val="28"/>
        </w:rPr>
        <w:t>4.3.2.</w:t>
      </w:r>
      <w:r w:rsidR="008D43F0" w:rsidRPr="00985E88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(ежегодными) и внеплановыми (по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3F0" w:rsidRPr="00985E88">
        <w:rPr>
          <w:rFonts w:ascii="Times New Roman" w:hAnsi="Times New Roman" w:cs="Times New Roman"/>
          <w:sz w:val="28"/>
          <w:szCs w:val="28"/>
        </w:rPr>
        <w:t>конкретному обращению пользователя).</w:t>
      </w:r>
    </w:p>
    <w:p w:rsidR="008D43F0" w:rsidRPr="00985E88" w:rsidRDefault="008D43F0" w:rsidP="008D43F0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Pr="00985E88">
        <w:rPr>
          <w:rFonts w:ascii="Times New Roman" w:hAnsi="Times New Roman" w:cs="Times New Roman"/>
          <w:sz w:val="28"/>
          <w:szCs w:val="28"/>
        </w:rPr>
        <w:t xml:space="preserve">Для проведения проверки распоряжением </w:t>
      </w:r>
      <w:r w:rsidR="00053D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3D4A">
        <w:rPr>
          <w:rFonts w:ascii="Times New Roman" w:hAnsi="Times New Roman" w:cs="Times New Roman"/>
          <w:sz w:val="28"/>
          <w:szCs w:val="28"/>
        </w:rPr>
        <w:t>сель</w:t>
      </w:r>
      <w:r w:rsidRPr="00985E8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985E88">
        <w:rPr>
          <w:rFonts w:ascii="Times New Roman" w:hAnsi="Times New Roman" w:cs="Times New Roman"/>
          <w:sz w:val="28"/>
          <w:szCs w:val="28"/>
        </w:rPr>
        <w:t xml:space="preserve"> поселения «Нарын-Талачинское» требуется рабочая группа, результаты деятельности которой оформляются в виде справки, в которой отмечаются выявленные недостатки и формулируются предложения по их устранению.</w:t>
      </w:r>
    </w:p>
    <w:p w:rsidR="00053D4A" w:rsidRDefault="008D43F0" w:rsidP="008D43F0">
      <w:pPr>
        <w:pStyle w:val="ConsPlusNormal"/>
        <w:widowControl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Pr="00985E8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 за решения и действия </w:t>
      </w:r>
    </w:p>
    <w:p w:rsidR="008D43F0" w:rsidRPr="00985E88" w:rsidRDefault="008D43F0" w:rsidP="00053D4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услуги:</w:t>
      </w:r>
    </w:p>
    <w:p w:rsidR="008D43F0" w:rsidRPr="00985E88" w:rsidRDefault="008D43F0" w:rsidP="008D43F0">
      <w:pPr>
        <w:pStyle w:val="ConsPlusNormal"/>
        <w:widowControl/>
        <w:tabs>
          <w:tab w:val="left" w:pos="993"/>
          <w:tab w:val="left" w:pos="113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</w:t>
      </w:r>
      <w:r w:rsidRPr="00985E88">
        <w:rPr>
          <w:rFonts w:ascii="Times New Roman" w:hAnsi="Times New Roman" w:cs="Times New Roman"/>
          <w:sz w:val="28"/>
          <w:szCs w:val="28"/>
        </w:rPr>
        <w:t>О случаях и причинах нарушения сроков и содержания административных процедур специалист Отдела культуры либо Дома культуры немедленно информирует своих непосредственных руководителей,  а также принимает срочные меры по устранению нарушений.</w:t>
      </w:r>
    </w:p>
    <w:p w:rsidR="00053D4A" w:rsidRDefault="008D43F0" w:rsidP="008D43F0">
      <w:pPr>
        <w:pStyle w:val="ConsPlusNormal"/>
        <w:widowControl/>
        <w:tabs>
          <w:tab w:val="left" w:pos="993"/>
          <w:tab w:val="left" w:pos="1134"/>
        </w:tabs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</w:t>
      </w:r>
      <w:r w:rsidRPr="00985E88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прав пользователей, к виновным </w:t>
      </w:r>
    </w:p>
    <w:p w:rsidR="008D43F0" w:rsidRPr="00985E88" w:rsidRDefault="008D43F0" w:rsidP="00053D4A">
      <w:pPr>
        <w:pStyle w:val="ConsPlusNormal"/>
        <w:widowControl/>
        <w:tabs>
          <w:tab w:val="left" w:pos="993"/>
          <w:tab w:val="left" w:pos="1134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лицам применяются меры ответственности, предусмотренные законодательством Российской Федерации.</w:t>
      </w:r>
    </w:p>
    <w:p w:rsidR="008D43F0" w:rsidRPr="00985E88" w:rsidRDefault="008D43F0" w:rsidP="008D43F0">
      <w:pPr>
        <w:pStyle w:val="ConsPlusNormal"/>
        <w:widowControl/>
        <w:tabs>
          <w:tab w:val="left" w:pos="426"/>
          <w:tab w:val="left" w:pos="567"/>
          <w:tab w:val="left" w:pos="851"/>
        </w:tabs>
        <w:spacing w:before="120" w:after="12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5E88">
        <w:rPr>
          <w:rFonts w:ascii="Times New Roman" w:hAnsi="Times New Roman" w:cs="Times New Roman"/>
          <w:b/>
          <w:sz w:val="28"/>
          <w:szCs w:val="28"/>
        </w:rPr>
        <w:t>. 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53D4A" w:rsidRDefault="008D43F0" w:rsidP="008D43F0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71AE6">
        <w:rPr>
          <w:rFonts w:ascii="Times New Roman" w:hAnsi="Times New Roman"/>
          <w:sz w:val="28"/>
          <w:szCs w:val="28"/>
        </w:rPr>
        <w:t xml:space="preserve">Заявитель имеет право на обжалование в </w:t>
      </w:r>
      <w:proofErr w:type="gramStart"/>
      <w:r w:rsidRPr="00871AE6">
        <w:rPr>
          <w:rFonts w:ascii="Times New Roman" w:hAnsi="Times New Roman"/>
          <w:sz w:val="28"/>
          <w:szCs w:val="28"/>
        </w:rPr>
        <w:t>досудебном</w:t>
      </w:r>
      <w:proofErr w:type="gramEnd"/>
      <w:r w:rsidRPr="00871AE6">
        <w:rPr>
          <w:rFonts w:ascii="Times New Roman" w:hAnsi="Times New Roman"/>
          <w:sz w:val="28"/>
          <w:szCs w:val="28"/>
        </w:rPr>
        <w:t xml:space="preserve"> (внесудебном) </w:t>
      </w:r>
    </w:p>
    <w:p w:rsidR="008D43F0" w:rsidRPr="00053D4A" w:rsidRDefault="008D43F0" w:rsidP="00053D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53D4A">
        <w:rPr>
          <w:rFonts w:ascii="Times New Roman" w:hAnsi="Times New Roman"/>
          <w:sz w:val="28"/>
          <w:szCs w:val="28"/>
        </w:rPr>
        <w:t>порядке</w:t>
      </w:r>
      <w:proofErr w:type="gramEnd"/>
      <w:r w:rsidRPr="00053D4A">
        <w:rPr>
          <w:rFonts w:ascii="Times New Roman" w:hAnsi="Times New Roman"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D43F0" w:rsidRPr="00985E88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1AE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</w:t>
      </w:r>
      <w:r w:rsidRPr="00985E88">
        <w:rPr>
          <w:rFonts w:ascii="Times New Roman" w:hAnsi="Times New Roman" w:cs="Times New Roman"/>
          <w:sz w:val="28"/>
          <w:szCs w:val="28"/>
        </w:rPr>
        <w:t>:</w:t>
      </w:r>
    </w:p>
    <w:p w:rsidR="008D43F0" w:rsidRPr="00985E88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43F0" w:rsidRPr="00985E88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D43F0" w:rsidRPr="00C528AB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</w:t>
      </w:r>
      <w:r w:rsidRPr="00C528AB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</w:t>
      </w:r>
      <w:r>
        <w:rPr>
          <w:rFonts w:ascii="Times New Roman" w:hAnsi="Times New Roman"/>
          <w:sz w:val="28"/>
          <w:szCs w:val="28"/>
        </w:rPr>
        <w:t>выми актами Забайкальского края</w:t>
      </w:r>
      <w:r w:rsidRPr="00C528AB">
        <w:rPr>
          <w:rFonts w:ascii="Times New Roman" w:hAnsi="Times New Roman"/>
          <w:sz w:val="28"/>
          <w:szCs w:val="28"/>
        </w:rPr>
        <w:t xml:space="preserve"> муниципальными правовыми актами для предоставления муниципальной услуги;</w:t>
      </w:r>
    </w:p>
    <w:p w:rsidR="008D43F0" w:rsidRPr="00C528AB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528A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>
        <w:rPr>
          <w:rFonts w:ascii="Times New Roman" w:hAnsi="Times New Roman"/>
          <w:sz w:val="28"/>
          <w:szCs w:val="28"/>
        </w:rPr>
        <w:t xml:space="preserve">ыми актами Забайкальского края, </w:t>
      </w:r>
      <w:r w:rsidRPr="00C528AB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8D43F0" w:rsidRPr="00C528AB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528A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                     муниципальными правовыми актами;</w:t>
      </w:r>
      <w:proofErr w:type="gramEnd"/>
    </w:p>
    <w:p w:rsidR="008D43F0" w:rsidRPr="00C528AB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528AB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528AB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Забайкальского края,  муниципальными правовыми актами;</w:t>
      </w:r>
    </w:p>
    <w:p w:rsidR="008D43F0" w:rsidRPr="00C528AB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528A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D43F0" w:rsidRDefault="008D43F0" w:rsidP="008D43F0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71AE6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</w:r>
      <w:proofErr w:type="gramStart"/>
      <w:r w:rsidRPr="00871AE6">
        <w:rPr>
          <w:rFonts w:ascii="Times New Roman" w:hAnsi="Times New Roman"/>
          <w:sz w:val="28"/>
          <w:szCs w:val="28"/>
        </w:rPr>
        <w:t>в</w:t>
      </w:r>
      <w:proofErr w:type="gramEnd"/>
      <w:r w:rsidRPr="00871AE6">
        <w:rPr>
          <w:rFonts w:ascii="Times New Roman" w:hAnsi="Times New Roman"/>
          <w:sz w:val="28"/>
          <w:szCs w:val="28"/>
        </w:rPr>
        <w:t xml:space="preserve"> </w:t>
      </w:r>
    </w:p>
    <w:p w:rsidR="008D43F0" w:rsidRPr="00871AE6" w:rsidRDefault="008D43F0" w:rsidP="008D43F0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71AE6">
        <w:rPr>
          <w:rFonts w:ascii="Times New Roman" w:hAnsi="Times New Roman"/>
          <w:sz w:val="28"/>
          <w:szCs w:val="28"/>
        </w:rPr>
        <w:t>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43F0" w:rsidRDefault="008D43F0" w:rsidP="008D43F0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871AE6">
        <w:rPr>
          <w:rFonts w:ascii="Times New Roman" w:hAnsi="Times New Roman"/>
          <w:sz w:val="28"/>
          <w:szCs w:val="28"/>
        </w:rPr>
        <w:t xml:space="preserve">Жалоба может быть направлена по почте, </w:t>
      </w:r>
      <w:proofErr w:type="gramStart"/>
      <w:r w:rsidRPr="00871AE6">
        <w:rPr>
          <w:rFonts w:ascii="Times New Roman" w:hAnsi="Times New Roman"/>
          <w:sz w:val="28"/>
          <w:szCs w:val="28"/>
        </w:rPr>
        <w:t>через</w:t>
      </w:r>
      <w:proofErr w:type="gramEnd"/>
      <w:r w:rsidRPr="00871AE6">
        <w:rPr>
          <w:rFonts w:ascii="Times New Roman" w:hAnsi="Times New Roman"/>
          <w:sz w:val="28"/>
          <w:szCs w:val="28"/>
        </w:rPr>
        <w:t xml:space="preserve"> </w:t>
      </w:r>
    </w:p>
    <w:p w:rsidR="008D43F0" w:rsidRPr="00871AE6" w:rsidRDefault="008D43F0" w:rsidP="008D43F0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71AE6">
        <w:rPr>
          <w:rFonts w:ascii="Times New Roman" w:hAnsi="Times New Roman"/>
          <w:sz w:val="28"/>
          <w:szCs w:val="28"/>
        </w:rPr>
        <w:t xml:space="preserve">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871AE6">
        <w:rPr>
          <w:rFonts w:ascii="Times New Roman" w:hAnsi="Times New Roman"/>
          <w:sz w:val="28"/>
          <w:szCs w:val="28"/>
        </w:rPr>
        <w:t>принята</w:t>
      </w:r>
      <w:proofErr w:type="gramEnd"/>
      <w:r w:rsidRPr="00871AE6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8D43F0" w:rsidRPr="00871AE6" w:rsidRDefault="008D43F0" w:rsidP="008D43F0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871AE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D43F0" w:rsidRPr="00985E88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43F0" w:rsidRPr="00985E88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85E8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43F0" w:rsidRPr="00985E88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43F0" w:rsidRPr="00985E88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985E88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8D43F0" w:rsidRDefault="008D43F0" w:rsidP="008D43F0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871AE6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</w:t>
      </w:r>
    </w:p>
    <w:p w:rsidR="008D43F0" w:rsidRPr="00871AE6" w:rsidRDefault="008D43F0" w:rsidP="008D43F0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71AE6">
        <w:rPr>
          <w:rFonts w:ascii="Times New Roman" w:hAnsi="Times New Roman"/>
          <w:sz w:val="28"/>
          <w:szCs w:val="28"/>
        </w:rPr>
        <w:t xml:space="preserve">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D43F0" w:rsidRPr="00871AE6" w:rsidRDefault="008D43F0" w:rsidP="008D43F0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871AE6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D43F0" w:rsidRPr="00985E88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85E8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                       муниципальными правовыми актами, а также в иных формах;</w:t>
      </w:r>
      <w:proofErr w:type="gramEnd"/>
    </w:p>
    <w:p w:rsidR="008D43F0" w:rsidRPr="00985E88" w:rsidRDefault="008D43F0" w:rsidP="008D43F0">
      <w:pPr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D43F0" w:rsidRDefault="008D43F0" w:rsidP="008D43F0">
      <w:pPr>
        <w:pStyle w:val="ConsPlusNormal"/>
        <w:widowControl/>
        <w:tabs>
          <w:tab w:val="left" w:pos="142"/>
          <w:tab w:val="left" w:pos="851"/>
        </w:tabs>
        <w:ind w:left="12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985E8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</w:t>
      </w:r>
    </w:p>
    <w:p w:rsidR="008D43F0" w:rsidRPr="00985E88" w:rsidRDefault="008D43F0" w:rsidP="008D43F0">
      <w:pPr>
        <w:pStyle w:val="ConsPlusNormal"/>
        <w:widowControl/>
        <w:tabs>
          <w:tab w:val="left" w:pos="142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 пункте 6 </w:t>
      </w:r>
      <w:r w:rsidRPr="00985E88">
        <w:rPr>
          <w:rFonts w:ascii="Times New Roman" w:hAnsi="Times New Roman" w:cs="Times New Roman"/>
          <w:sz w:val="28"/>
          <w:szCs w:val="28"/>
        </w:rPr>
        <w:t xml:space="preserve">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43F0" w:rsidRPr="00985E88" w:rsidRDefault="008D43F0" w:rsidP="008D43F0">
      <w:pPr>
        <w:pStyle w:val="ConsPlusNormal"/>
        <w:widowControl/>
        <w:tabs>
          <w:tab w:val="left" w:pos="142"/>
          <w:tab w:val="left" w:pos="851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43F0" w:rsidRPr="00985E88" w:rsidRDefault="008D43F0" w:rsidP="008D43F0">
      <w:pPr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____________________</w:t>
      </w:r>
    </w:p>
    <w:p w:rsidR="008D43F0" w:rsidRPr="00985E88" w:rsidRDefault="008D43F0" w:rsidP="008D43F0">
      <w:pPr>
        <w:pStyle w:val="a5"/>
        <w:tabs>
          <w:tab w:val="left" w:pos="0"/>
          <w:tab w:val="left" w:pos="6804"/>
        </w:tabs>
        <w:rPr>
          <w:rFonts w:eastAsia="SimSun"/>
          <w:szCs w:val="28"/>
          <w:lang w:eastAsia="zh-CN"/>
        </w:rPr>
      </w:pPr>
    </w:p>
    <w:p w:rsidR="008D43F0" w:rsidRPr="00985E88" w:rsidRDefault="008D43F0" w:rsidP="008D4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43F0" w:rsidRPr="00985E88" w:rsidRDefault="008D43F0" w:rsidP="008D4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43F0" w:rsidRPr="004E28DF" w:rsidRDefault="008D43F0" w:rsidP="008D43F0">
      <w:pPr>
        <w:pStyle w:val="ConsPlusTitle"/>
        <w:jc w:val="center"/>
        <w:rPr>
          <w:sz w:val="28"/>
          <w:szCs w:val="28"/>
        </w:rPr>
      </w:pPr>
    </w:p>
    <w:p w:rsidR="008D43F0" w:rsidRPr="004E28DF" w:rsidRDefault="008D43F0" w:rsidP="008D43F0">
      <w:pPr>
        <w:pStyle w:val="ConsPlusTitle"/>
        <w:jc w:val="center"/>
        <w:rPr>
          <w:sz w:val="28"/>
          <w:szCs w:val="28"/>
        </w:rPr>
      </w:pPr>
    </w:p>
    <w:p w:rsidR="008D43F0" w:rsidRPr="004E28DF" w:rsidRDefault="008D43F0" w:rsidP="008D43F0">
      <w:pPr>
        <w:pStyle w:val="ConsPlusTitle"/>
        <w:jc w:val="center"/>
        <w:rPr>
          <w:sz w:val="28"/>
          <w:szCs w:val="28"/>
        </w:rPr>
      </w:pPr>
    </w:p>
    <w:p w:rsidR="008D43F0" w:rsidRPr="004E28DF" w:rsidRDefault="008D43F0" w:rsidP="008D43F0">
      <w:pPr>
        <w:pStyle w:val="ConsPlusTitle"/>
        <w:jc w:val="center"/>
        <w:rPr>
          <w:sz w:val="28"/>
          <w:szCs w:val="28"/>
        </w:rPr>
      </w:pPr>
    </w:p>
    <w:p w:rsidR="00053D4A" w:rsidRDefault="00053D4A" w:rsidP="008D43F0">
      <w:pPr>
        <w:jc w:val="center"/>
        <w:rPr>
          <w:rFonts w:ascii="Times New Roman" w:hAnsi="Times New Roman" w:cs="Times New Roman"/>
        </w:rPr>
      </w:pPr>
    </w:p>
    <w:p w:rsidR="00053D4A" w:rsidRDefault="00053D4A" w:rsidP="008D43F0">
      <w:pPr>
        <w:jc w:val="center"/>
        <w:rPr>
          <w:rFonts w:ascii="Times New Roman" w:hAnsi="Times New Roman" w:cs="Times New Roman"/>
        </w:rPr>
      </w:pPr>
    </w:p>
    <w:p w:rsidR="00053D4A" w:rsidRDefault="00053D4A" w:rsidP="008D43F0">
      <w:pPr>
        <w:jc w:val="center"/>
        <w:rPr>
          <w:rFonts w:ascii="Times New Roman" w:hAnsi="Times New Roman" w:cs="Times New Roman"/>
        </w:rPr>
      </w:pPr>
    </w:p>
    <w:p w:rsidR="00053D4A" w:rsidRDefault="00053D4A" w:rsidP="008D43F0">
      <w:pPr>
        <w:jc w:val="center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jc w:val="center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lastRenderedPageBreak/>
        <w:t>Образец</w:t>
      </w:r>
    </w:p>
    <w:p w:rsidR="008D43F0" w:rsidRPr="00985E88" w:rsidRDefault="008D43F0" w:rsidP="00053D4A">
      <w:pPr>
        <w:spacing w:after="0"/>
        <w:jc w:val="center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письменного заявления</w:t>
      </w:r>
    </w:p>
    <w:p w:rsidR="008D43F0" w:rsidRPr="00985E88" w:rsidRDefault="008D43F0" w:rsidP="00053D4A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Руководителю ___________________________</w:t>
      </w:r>
    </w:p>
    <w:p w:rsidR="008D43F0" w:rsidRPr="00985E88" w:rsidRDefault="008D43F0" w:rsidP="00053D4A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 xml:space="preserve">                                         (наименование)</w:t>
      </w:r>
    </w:p>
    <w:p w:rsidR="008D43F0" w:rsidRPr="00985E88" w:rsidRDefault="008D43F0" w:rsidP="00053D4A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______________________________________________</w:t>
      </w:r>
    </w:p>
    <w:p w:rsidR="008D43F0" w:rsidRPr="00985E88" w:rsidRDefault="008D43F0" w:rsidP="00053D4A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(Ф.И.О. (наименование) заявителя)</w:t>
      </w:r>
    </w:p>
    <w:p w:rsidR="008D43F0" w:rsidRPr="00985E88" w:rsidRDefault="008D43F0" w:rsidP="00053D4A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Адрес: ___________/______________________</w:t>
      </w:r>
    </w:p>
    <w:p w:rsidR="008D43F0" w:rsidRPr="00985E88" w:rsidRDefault="008D43F0" w:rsidP="00053D4A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________________________________________</w:t>
      </w:r>
    </w:p>
    <w:p w:rsidR="008D43F0" w:rsidRPr="00985E88" w:rsidRDefault="008D43F0" w:rsidP="00053D4A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Контактный телефон: _____________________</w:t>
      </w:r>
    </w:p>
    <w:p w:rsidR="008D43F0" w:rsidRPr="00985E88" w:rsidRDefault="008D43F0" w:rsidP="00053D4A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заявление</w:t>
      </w:r>
    </w:p>
    <w:p w:rsidR="008D43F0" w:rsidRPr="00985E88" w:rsidRDefault="008D43F0" w:rsidP="00053D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Прошу предоставить мне информацию о __________________________________________</w:t>
      </w: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Информацию прошу предоставить следующим способом (</w:t>
      </w:r>
      <w:proofErr w:type="gramStart"/>
      <w:r w:rsidRPr="00985E88">
        <w:rPr>
          <w:rFonts w:ascii="Times New Roman" w:hAnsi="Times New Roman" w:cs="Times New Roman"/>
        </w:rPr>
        <w:t>нужное</w:t>
      </w:r>
      <w:proofErr w:type="gramEnd"/>
      <w:r w:rsidRPr="00985E88">
        <w:rPr>
          <w:rFonts w:ascii="Times New Roman" w:hAnsi="Times New Roman" w:cs="Times New Roman"/>
        </w:rPr>
        <w:t xml:space="preserve"> подчеркнуть):</w:t>
      </w: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- Выслать по указанному адресу;</w:t>
      </w: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- Получу лично в руки: _________________________________________________________</w:t>
      </w: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 xml:space="preserve">                                                                                  (указать учреждение культуры)</w:t>
      </w: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jc w:val="right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 xml:space="preserve">«___» _______________20__года в </w:t>
      </w:r>
      <w:proofErr w:type="spellStart"/>
      <w:r w:rsidRPr="00985E88">
        <w:rPr>
          <w:rFonts w:ascii="Times New Roman" w:hAnsi="Times New Roman" w:cs="Times New Roman"/>
        </w:rPr>
        <w:t>___________час</w:t>
      </w:r>
      <w:proofErr w:type="spellEnd"/>
      <w:r w:rsidRPr="00985E88">
        <w:rPr>
          <w:rFonts w:ascii="Times New Roman" w:hAnsi="Times New Roman" w:cs="Times New Roman"/>
        </w:rPr>
        <w:t xml:space="preserve">.                 </w:t>
      </w:r>
    </w:p>
    <w:p w:rsidR="008D43F0" w:rsidRPr="00985E88" w:rsidRDefault="008D43F0" w:rsidP="00053D4A">
      <w:pPr>
        <w:spacing w:after="0"/>
        <w:jc w:val="center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 xml:space="preserve">                                                                               (указать желаемую дату и время получения)</w:t>
      </w: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Подпись заявителя                          _______________________</w:t>
      </w:r>
    </w:p>
    <w:p w:rsidR="008D43F0" w:rsidRPr="00985E88" w:rsidRDefault="008D43F0" w:rsidP="00053D4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 xml:space="preserve">                                                (И.О. Фамилия)</w:t>
      </w: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_____________</w:t>
      </w:r>
    </w:p>
    <w:p w:rsidR="008D43F0" w:rsidRPr="00985E88" w:rsidRDefault="008D43F0" w:rsidP="00053D4A">
      <w:pPr>
        <w:spacing w:after="0"/>
        <w:jc w:val="both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 xml:space="preserve">        (дата)</w:t>
      </w:r>
    </w:p>
    <w:p w:rsidR="008D43F0" w:rsidRPr="004E28DF" w:rsidRDefault="008D43F0" w:rsidP="008D43F0">
      <w:pPr>
        <w:pStyle w:val="ConsPlusTitle"/>
        <w:jc w:val="center"/>
        <w:rPr>
          <w:sz w:val="28"/>
          <w:szCs w:val="28"/>
        </w:rPr>
      </w:pPr>
    </w:p>
    <w:p w:rsidR="008D43F0" w:rsidRPr="004E28DF" w:rsidRDefault="008D43F0" w:rsidP="008D43F0">
      <w:pPr>
        <w:pStyle w:val="ConsPlusTitle"/>
        <w:jc w:val="center"/>
        <w:rPr>
          <w:sz w:val="28"/>
          <w:szCs w:val="28"/>
        </w:rPr>
      </w:pPr>
    </w:p>
    <w:p w:rsidR="008D43F0" w:rsidRPr="004E28DF" w:rsidRDefault="008D43F0" w:rsidP="008D43F0">
      <w:pPr>
        <w:pStyle w:val="ConsPlusTitle"/>
        <w:jc w:val="center"/>
        <w:rPr>
          <w:sz w:val="28"/>
          <w:szCs w:val="28"/>
        </w:rPr>
      </w:pPr>
    </w:p>
    <w:p w:rsidR="008D43F0" w:rsidRPr="004E28DF" w:rsidRDefault="008D43F0" w:rsidP="008D43F0">
      <w:pPr>
        <w:pStyle w:val="ConsPlusTitle"/>
        <w:jc w:val="center"/>
        <w:rPr>
          <w:sz w:val="28"/>
          <w:szCs w:val="28"/>
        </w:rPr>
      </w:pPr>
    </w:p>
    <w:p w:rsidR="008D43F0" w:rsidRPr="004E28DF" w:rsidRDefault="008D43F0" w:rsidP="008D43F0">
      <w:pPr>
        <w:pStyle w:val="ConsPlusTitle"/>
        <w:jc w:val="center"/>
        <w:rPr>
          <w:sz w:val="28"/>
          <w:szCs w:val="28"/>
        </w:rPr>
      </w:pPr>
    </w:p>
    <w:p w:rsidR="008D43F0" w:rsidRPr="004E28DF" w:rsidRDefault="008D43F0" w:rsidP="008D43F0">
      <w:pPr>
        <w:pStyle w:val="ConsPlusTitle"/>
        <w:jc w:val="center"/>
        <w:rPr>
          <w:sz w:val="28"/>
          <w:szCs w:val="28"/>
        </w:rPr>
      </w:pPr>
    </w:p>
    <w:p w:rsidR="008D43F0" w:rsidRDefault="008D43F0" w:rsidP="008D43F0">
      <w:pPr>
        <w:pStyle w:val="ConsPlusTitle"/>
        <w:jc w:val="center"/>
      </w:pPr>
    </w:p>
    <w:p w:rsidR="008D43F0" w:rsidRDefault="008D43F0" w:rsidP="008D43F0">
      <w:pPr>
        <w:pStyle w:val="ConsPlusTitle"/>
        <w:jc w:val="center"/>
      </w:pPr>
    </w:p>
    <w:p w:rsidR="008D43F0" w:rsidRDefault="008D43F0" w:rsidP="008D43F0">
      <w:pPr>
        <w:pStyle w:val="ConsPlusTitle"/>
        <w:jc w:val="center"/>
      </w:pPr>
    </w:p>
    <w:p w:rsidR="008D43F0" w:rsidRDefault="008D43F0" w:rsidP="008D43F0">
      <w:pPr>
        <w:pStyle w:val="ConsPlusTitle"/>
        <w:jc w:val="center"/>
      </w:pPr>
    </w:p>
    <w:p w:rsidR="008D43F0" w:rsidRDefault="008D43F0" w:rsidP="008D43F0">
      <w:pPr>
        <w:pStyle w:val="ConsPlusTitle"/>
        <w:jc w:val="center"/>
      </w:pPr>
    </w:p>
    <w:p w:rsidR="008D43F0" w:rsidRDefault="008D43F0" w:rsidP="008D43F0">
      <w:pPr>
        <w:pStyle w:val="ConsPlusTitle"/>
        <w:jc w:val="center"/>
      </w:pPr>
    </w:p>
    <w:p w:rsidR="008D43F0" w:rsidRPr="00985E88" w:rsidRDefault="008D43F0" w:rsidP="008D43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</w:p>
    <w:p w:rsidR="008D43F0" w:rsidRPr="00985E88" w:rsidRDefault="008D43F0" w:rsidP="008D43F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219"/>
        <w:gridCol w:w="5352"/>
      </w:tblGrid>
      <w:tr w:rsidR="008D43F0" w:rsidRPr="00985E88" w:rsidTr="00286341">
        <w:tc>
          <w:tcPr>
            <w:tcW w:w="2204" w:type="pct"/>
          </w:tcPr>
          <w:p w:rsidR="008D43F0" w:rsidRPr="00985E88" w:rsidRDefault="008D43F0" w:rsidP="00286341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6" w:type="pct"/>
          </w:tcPr>
          <w:p w:rsidR="008D43F0" w:rsidRPr="00985E88" w:rsidRDefault="008D43F0" w:rsidP="00286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5E88">
              <w:rPr>
                <w:rFonts w:ascii="Times New Roman" w:hAnsi="Times New Roman" w:cs="Times New Roman"/>
                <w:sz w:val="20"/>
              </w:rPr>
              <w:t>Приложение 2</w:t>
            </w:r>
          </w:p>
          <w:p w:rsidR="008D43F0" w:rsidRPr="00985E88" w:rsidRDefault="008D43F0" w:rsidP="002863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5E88">
              <w:rPr>
                <w:rFonts w:ascii="Times New Roman" w:hAnsi="Times New Roman" w:cs="Times New Roman"/>
                <w:bCs/>
                <w:sz w:val="20"/>
              </w:rPr>
              <w:t xml:space="preserve">к </w:t>
            </w:r>
            <w:r w:rsidRPr="00985E88">
              <w:rPr>
                <w:rFonts w:ascii="Times New Roman" w:hAnsi="Times New Roman" w:cs="Times New Roman"/>
                <w:sz w:val="20"/>
              </w:rPr>
              <w:t>Административному регламенту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</w:tr>
    </w:tbl>
    <w:p w:rsidR="008D43F0" w:rsidRPr="00985E88" w:rsidRDefault="008D43F0" w:rsidP="008D43F0">
      <w:pPr>
        <w:ind w:left="4500"/>
        <w:rPr>
          <w:rFonts w:ascii="Times New Roman" w:hAnsi="Times New Roman" w:cs="Times New Roman"/>
          <w:szCs w:val="28"/>
        </w:rPr>
      </w:pPr>
    </w:p>
    <w:p w:rsidR="008D43F0" w:rsidRPr="00985E88" w:rsidRDefault="008D43F0" w:rsidP="008D43F0">
      <w:pPr>
        <w:spacing w:line="240" w:lineRule="exact"/>
        <w:jc w:val="center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БЛОК-СХЕМА</w:t>
      </w:r>
    </w:p>
    <w:p w:rsidR="008D43F0" w:rsidRPr="00985E88" w:rsidRDefault="008D43F0" w:rsidP="008D43F0">
      <w:pPr>
        <w:spacing w:line="240" w:lineRule="exact"/>
        <w:jc w:val="center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последовательности действий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8D43F0" w:rsidRPr="00985E88" w:rsidRDefault="008D43F0" w:rsidP="008D43F0">
      <w:pPr>
        <w:spacing w:line="240" w:lineRule="exact"/>
        <w:jc w:val="center"/>
        <w:rPr>
          <w:rFonts w:ascii="Times New Roman" w:hAnsi="Times New Roman" w:cs="Times New Roman"/>
        </w:rPr>
      </w:pPr>
    </w:p>
    <w:p w:rsidR="008D43F0" w:rsidRPr="00985E88" w:rsidRDefault="008D43F0" w:rsidP="008D43F0">
      <w:pPr>
        <w:spacing w:line="240" w:lineRule="exact"/>
        <w:jc w:val="center"/>
        <w:rPr>
          <w:rFonts w:ascii="Times New Roman" w:hAnsi="Times New Roman" w:cs="Times New Roman"/>
        </w:rPr>
      </w:pPr>
      <w:r w:rsidRPr="00985E88">
        <w:rPr>
          <w:rFonts w:ascii="Times New Roman" w:hAnsi="Times New Roman" w:cs="Times New Roman"/>
        </w:rPr>
        <w:t>1. Предоставление Информации по запросу заявителя, поступившему при личном обращении, либо по телефону</w:t>
      </w:r>
    </w:p>
    <w:p w:rsidR="008D43F0" w:rsidRPr="00985E88" w:rsidRDefault="008D43F0" w:rsidP="008D43F0">
      <w:pPr>
        <w:spacing w:line="240" w:lineRule="exact"/>
        <w:jc w:val="center"/>
        <w:rPr>
          <w:rFonts w:ascii="Times New Roman" w:hAnsi="Times New Roman" w:cs="Times New Roman"/>
        </w:rPr>
      </w:pPr>
    </w:p>
    <w:p w:rsidR="008D43F0" w:rsidRPr="00985E88" w:rsidRDefault="008D43F0" w:rsidP="008D43F0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45" style="position:absolute;left:0;text-align:left;margin-left:.1pt;margin-top:3.2pt;width:460.75pt;height:388.45pt;z-index:251660288;mso-wrap-distance-left:0;mso-wrap-distance-right:0" coordsize="9178,7738">
            <o:lock v:ext="edit" aspectratio="t"/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46" type="#_x0000_t91" style="position:absolute;width:9178;height:7738;mso-wrap-style:none;v-text-anchor:middle" adj="15100,2900" filled="f" stroked="f">
              <v:stroke joinstyle="round"/>
              <v:path o:connecttype="none"/>
              <o:lock v:ext="edit" aspectratio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7" type="#_x0000_t109" style="position:absolute;left:4859;top:3420;width:4318;height:1799" strokeweight=".26mm">
              <v:fill color2="black"/>
              <o:lock v:ext="edit" aspectratio="t"/>
              <v:textbox style="mso-next-textbox:#_x0000_s1047;mso-rotate-with-shape:t">
                <w:txbxContent>
                  <w:p w:rsidR="008D43F0" w:rsidRDefault="008D43F0" w:rsidP="008D43F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Предоставление заявителю контактной информации должностного лица, компетентного представить информацию</w:t>
                    </w:r>
                  </w:p>
                  <w:p w:rsidR="008D43F0" w:rsidRDefault="008D43F0" w:rsidP="008D43F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Информирование заявителя о его праве получения информации из иных источников, указание источников получения информации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8" type="#_x0000_t110" style="position:absolute;left:1800;top:1260;width:5399;height:1977" strokeweight=".26mm">
              <v:fill color2="black"/>
              <o:lock v:ext="edit" aspectratio="t"/>
              <v:textbox style="mso-next-textbox:#_x0000_s1048;mso-rotate-with-shape:t">
                <w:txbxContent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Информация может быть представлена должностным лицом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719;top:2158;width:717;height:358" stroked="f">
              <v:fill color2="black"/>
              <v:stroke joinstyle="round"/>
              <o:lock v:ext="edit" aspectratio="t"/>
              <v:textbox style="mso-next-textbox:#_x0000_s1049;mso-rotate-with-shape:t">
                <w:txbxContent>
                  <w:p w:rsidR="008D43F0" w:rsidRPr="008A4E15" w:rsidRDefault="008D43F0" w:rsidP="008D43F0">
                    <w:pPr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  <v:shape id="_x0000_s1050" type="#_x0000_t202" style="position:absolute;left:7738;top:2158;width:718;height:358" stroked="f">
              <v:fill color2="black"/>
              <v:stroke joinstyle="round"/>
              <o:lock v:ext="edit" aspectratio="t"/>
              <v:textbox style="mso-next-textbox:#_x0000_s1050;mso-rotate-with-shape:t">
                <w:txbxContent>
                  <w:p w:rsidR="008D43F0" w:rsidRPr="008A4E15" w:rsidRDefault="008D43F0" w:rsidP="008D43F0">
                    <w:pPr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  <v:line id="_x0000_s1051" style="position:absolute;flip:x" from="1258,2339" to="1616,2340" strokeweight=".26mm">
              <v:stroke endarrow="block" joinstyle="miter"/>
              <o:lock v:ext="edit" aspectratio="t"/>
            </v:line>
            <v:line id="_x0000_s1052" style="position:absolute" from="7379,2339" to="7736,2340" strokeweight=".26mm">
              <v:stroke endarrow="block" joinstyle="miter"/>
              <o:lock v:ext="edit" aspectratio="t"/>
            </v:line>
            <v:line id="_x0000_s1053" style="position:absolute" from="8098,2699" to="8099,3059" strokeweight=".26mm">
              <v:stroke endarrow="block" joinstyle="miter"/>
              <o:lock v:ext="edit" aspectratio="t"/>
            </v:line>
            <v:line id="_x0000_s1054" style="position:absolute" from="900,2699" to="900,3598" strokeweight=".26mm">
              <v:stroke endarrow="block" joinstyle="miter"/>
              <o:lock v:ext="edit" aspectratio="t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5" type="#_x0000_t176" style="position:absolute;left:2340;width:4678;height:721" strokeweight=".26mm">
              <v:fill color2="black"/>
              <o:lock v:ext="edit" aspectratio="t"/>
              <v:textbox style="mso-next-textbox:#_x0000_s1055;mso-rotate-with-shape:t">
                <w:txbxContent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Прием запроса заявителя, поступившего при личном обращении, либо по телефону</w:t>
                    </w:r>
                  </w:p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</w:p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</w:p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 xml:space="preserve"> </w:t>
                    </w:r>
                  </w:p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телефону</w:t>
                    </w:r>
                  </w:p>
                  <w:p w:rsidR="008D43F0" w:rsidRPr="008A4E15" w:rsidRDefault="008D43F0" w:rsidP="008D43F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line id="_x0000_s1056" style="position:absolute" from="4500,719" to="4500,1261" strokeweight=".26mm">
              <v:stroke endarrow="block" joinstyle="miter"/>
              <o:lock v:ext="edit" aspectratio="t"/>
            </v:line>
            <v:shape id="_x0000_s1057" type="#_x0000_t109" style="position:absolute;left:180;top:3779;width:4315;height:717" strokeweight=".26mm">
              <v:fill color2="black"/>
              <o:lock v:ext="edit" aspectratio="t"/>
              <v:textbox style="mso-next-textbox:#_x0000_s1057;mso-rotate-with-shape:t">
                <w:txbxContent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Предоставление заявителю запрашиваемой информации</w:t>
                    </w:r>
                  </w:p>
                  <w:p w:rsidR="008D43F0" w:rsidRPr="008A4E15" w:rsidRDefault="008D43F0" w:rsidP="008D43F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line id="_x0000_s1058" style="position:absolute;flip:x" from="7018,539" to="8636,539" strokeweight=".26mm">
              <v:stroke endarrow="block" joinstyle="miter"/>
              <o:lock v:ext="edit" aspectratio="t"/>
            </v:line>
            <v:line id="_x0000_s1059" style="position:absolute;flip:x y" from="8638,539" to="8642,3360" strokeweight=".26mm">
              <v:stroke joinstyle="miter"/>
              <o:lock v:ext="edit" aspectratio="t"/>
            </v:line>
          </v:group>
        </w:pict>
      </w: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rPr>
          <w:szCs w:val="28"/>
        </w:rPr>
      </w:pPr>
    </w:p>
    <w:p w:rsidR="008D43F0" w:rsidRDefault="008D43F0" w:rsidP="008D43F0">
      <w:pPr>
        <w:spacing w:line="240" w:lineRule="exact"/>
        <w:rPr>
          <w:szCs w:val="28"/>
        </w:rPr>
      </w:pPr>
    </w:p>
    <w:p w:rsidR="008D43F0" w:rsidRDefault="008D43F0" w:rsidP="008D43F0">
      <w:pPr>
        <w:spacing w:line="240" w:lineRule="exact"/>
        <w:rPr>
          <w:szCs w:val="28"/>
        </w:rPr>
      </w:pPr>
    </w:p>
    <w:p w:rsidR="008D43F0" w:rsidRDefault="008D43F0" w:rsidP="008D43F0">
      <w:pPr>
        <w:spacing w:line="240" w:lineRule="exact"/>
        <w:rPr>
          <w:szCs w:val="28"/>
        </w:rPr>
      </w:pPr>
    </w:p>
    <w:p w:rsidR="008D43F0" w:rsidRDefault="008D43F0" w:rsidP="008D43F0">
      <w:pPr>
        <w:spacing w:line="240" w:lineRule="exact"/>
        <w:rPr>
          <w:szCs w:val="28"/>
        </w:rPr>
      </w:pPr>
    </w:p>
    <w:p w:rsidR="008D43F0" w:rsidRDefault="008D43F0" w:rsidP="008D43F0">
      <w:pPr>
        <w:spacing w:line="240" w:lineRule="exact"/>
        <w:rPr>
          <w:szCs w:val="28"/>
        </w:rPr>
      </w:pPr>
    </w:p>
    <w:p w:rsidR="008D43F0" w:rsidRDefault="008D43F0" w:rsidP="008D43F0">
      <w:pPr>
        <w:spacing w:line="240" w:lineRule="exact"/>
        <w:rPr>
          <w:szCs w:val="28"/>
        </w:rPr>
      </w:pPr>
    </w:p>
    <w:p w:rsidR="008D43F0" w:rsidRDefault="008D43F0" w:rsidP="008D43F0">
      <w:pPr>
        <w:spacing w:line="240" w:lineRule="exact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8D43F0" w:rsidRDefault="008D43F0" w:rsidP="00053D4A">
      <w:pPr>
        <w:spacing w:line="240" w:lineRule="exact"/>
        <w:rPr>
          <w:szCs w:val="28"/>
        </w:rPr>
      </w:pPr>
    </w:p>
    <w:p w:rsidR="008D43F0" w:rsidRDefault="008D43F0" w:rsidP="008D43F0">
      <w:pPr>
        <w:spacing w:line="240" w:lineRule="exact"/>
        <w:jc w:val="center"/>
        <w:rPr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3D4A" w:rsidRDefault="00053D4A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43F0" w:rsidRPr="00985E88" w:rsidRDefault="008D43F0" w:rsidP="008D43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5E88">
        <w:rPr>
          <w:rFonts w:ascii="Times New Roman" w:hAnsi="Times New Roman" w:cs="Times New Roman"/>
          <w:sz w:val="28"/>
          <w:szCs w:val="28"/>
        </w:rPr>
        <w:t>2. Предоставление Информации по запросу заявителя, направленному почтовой связью</w:t>
      </w:r>
    </w:p>
    <w:p w:rsidR="008D43F0" w:rsidRPr="00985E88" w:rsidRDefault="008D43F0" w:rsidP="008D43F0">
      <w:pPr>
        <w:rPr>
          <w:rFonts w:ascii="Times New Roman" w:hAnsi="Times New Roman" w:cs="Times New Roman"/>
          <w:sz w:val="28"/>
          <w:szCs w:val="28"/>
        </w:rPr>
      </w:pPr>
    </w:p>
    <w:p w:rsidR="008D43F0" w:rsidRDefault="008D43F0" w:rsidP="008D43F0">
      <w:r>
        <w:pict>
          <v:group id="_x0000_s1026" style="width:465.25pt;height:463.45pt;mso-wrap-distance-left:0;mso-wrap-distance-right:0;mso-position-horizontal-relative:char;mso-position-vertical-relative:line" coordsize="9178,8818">
            <v:rect id="_x0000_s1027" style="position:absolute;width:9178;height:8818;mso-wrap-style:none;v-text-anchor:middle" filled="f" stroked="f">
              <v:stroke joinstyle="round"/>
            </v:rect>
            <v:shape id="_x0000_s1028" type="#_x0000_t109" style="position:absolute;left:3240;top:1440;width:2882;height:358" strokeweight=".26mm">
              <v:fill color2="black"/>
              <v:textbox style="mso-next-textbox:#_x0000_s1028;mso-rotate-with-shape:t">
                <w:txbxContent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Проверка заявления</w:t>
                    </w:r>
                  </w:p>
                </w:txbxContent>
              </v:textbox>
            </v:shape>
            <v:shape id="_x0000_s1029" type="#_x0000_t110" style="position:absolute;left:1980;top:2160;width:5399;height:1977" strokeweight=".26mm">
              <v:fill color2="black"/>
              <v:textbox style="mso-next-textbox:#_x0000_s1029;mso-rotate-with-shape:t">
                <w:txbxContent>
                  <w:p w:rsidR="008D43F0" w:rsidRPr="008A4E15" w:rsidRDefault="008D43F0" w:rsidP="008D43F0">
                    <w:pPr>
                      <w:spacing w:line="240" w:lineRule="exact"/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 xml:space="preserve">Заявление  соответствует требованиям </w:t>
                    </w:r>
                    <w:proofErr w:type="gramStart"/>
                    <w:r w:rsidRPr="008A4E15">
                      <w:rPr>
                        <w:sz w:val="20"/>
                      </w:rPr>
                      <w:t>Административного</w:t>
                    </w:r>
                    <w:proofErr w:type="gramEnd"/>
                    <w:r w:rsidRPr="008A4E15">
                      <w:rPr>
                        <w:sz w:val="20"/>
                      </w:rPr>
                      <w:t xml:space="preserve"> </w:t>
                    </w:r>
                  </w:p>
                  <w:p w:rsidR="008D43F0" w:rsidRPr="008A4E15" w:rsidRDefault="008D43F0" w:rsidP="008D43F0">
                    <w:pPr>
                      <w:spacing w:line="240" w:lineRule="exact"/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 xml:space="preserve">регламента </w:t>
                    </w:r>
                  </w:p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</w:p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30" type="#_x0000_t202" style="position:absolute;left:720;top:3059;width:717;height:357" stroked="f">
              <v:fill color2="black"/>
              <v:stroke joinstyle="round"/>
              <v:textbox style="mso-next-textbox:#_x0000_s1030;mso-rotate-with-shape:t">
                <w:txbxContent>
                  <w:p w:rsidR="008D43F0" w:rsidRPr="008A4E15" w:rsidRDefault="008D43F0" w:rsidP="008D43F0">
                    <w:pPr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  <v:shape id="_x0000_s1031" type="#_x0000_t202" style="position:absolute;left:7738;top:3059;width:718;height:357" stroked="f">
              <v:fill color2="black"/>
              <v:stroke joinstyle="round"/>
              <v:textbox style="mso-next-textbox:#_x0000_s1031;mso-rotate-with-shape:t">
                <w:txbxContent>
                  <w:p w:rsidR="008D43F0" w:rsidRPr="008A4E15" w:rsidRDefault="008D43F0" w:rsidP="008D43F0">
                    <w:pPr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  <v:shape id="_x0000_s1032" type="#_x0000_t109" style="position:absolute;left:180;top:3779;width:2518;height:718" strokeweight=".26mm">
              <v:fill color2="black"/>
              <v:textbox style="mso-next-textbox:#_x0000_s1032;mso-rotate-with-shape:t">
                <w:txbxContent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Подготовка  информации</w:t>
                    </w:r>
                  </w:p>
                </w:txbxContent>
              </v:textbox>
            </v:shape>
            <v:shape id="_x0000_s1033" type="#_x0000_t202" style="position:absolute;left:6478;top:3959;width:2518;height:897" strokeweight=".26mm">
              <v:fill color2="black"/>
              <v:textbox style="mso-next-textbox:#_x0000_s1033;mso-rotate-with-shape:t">
                <w:txbxContent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Подготовка уведомления об отказе выдачи информации</w:t>
                    </w:r>
                  </w:p>
                </w:txbxContent>
              </v:textbox>
            </v:shape>
            <v:shape id="_x0000_s1034" type="#_x0000_t109" style="position:absolute;left:180;top:4860;width:2517;height:718" strokeweight=".26mm">
              <v:fill color2="black"/>
              <v:textbox style="mso-next-textbox:#_x0000_s1034;mso-rotate-with-shape:t">
                <w:txbxContent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Направление информации</w:t>
                    </w:r>
                  </w:p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 xml:space="preserve"> заяв</w:t>
                    </w:r>
                    <w:r>
                      <w:rPr>
                        <w:sz w:val="20"/>
                      </w:rPr>
                      <w:t>и</w:t>
                    </w:r>
                    <w:r w:rsidRPr="008A4E15">
                      <w:rPr>
                        <w:sz w:val="20"/>
                      </w:rPr>
                      <w:t>т</w:t>
                    </w:r>
                    <w:r>
                      <w:rPr>
                        <w:sz w:val="20"/>
                      </w:rPr>
                      <w:t xml:space="preserve">елю </w:t>
                    </w:r>
                  </w:p>
                </w:txbxContent>
              </v:textbox>
            </v:shape>
            <v:shape id="_x0000_s1035" type="#_x0000_t109" style="position:absolute;left:6479;top:5399;width:2518;height:898" strokeweight=".26mm">
              <v:fill color2="black"/>
              <v:textbox style="mso-next-textbox:#_x0000_s1035;mso-rotate-with-shape:t">
                <w:txbxContent>
                  <w:p w:rsidR="008D43F0" w:rsidRPr="008A4E15" w:rsidRDefault="008D43F0" w:rsidP="008D43F0">
                    <w:pPr>
                      <w:jc w:val="center"/>
                      <w:rPr>
                        <w:sz w:val="20"/>
                      </w:rPr>
                    </w:pPr>
                    <w:r w:rsidRPr="008A4E15">
                      <w:rPr>
                        <w:sz w:val="20"/>
                      </w:rPr>
                      <w:t>Направление уведомления  заявителю</w:t>
                    </w:r>
                  </w:p>
                </w:txbxContent>
              </v:textbox>
            </v:shape>
            <v:line id="_x0000_s1036" style="position:absolute;flip:x" from="1439,3239" to="1797,3240" strokeweight=".26mm">
              <v:stroke endarrow="block" joinstyle="miter"/>
            </v:line>
            <v:line id="_x0000_s1037" style="position:absolute" from="7379,3239" to="7736,3240" strokeweight=".26mm">
              <v:stroke endarrow="block" joinstyle="miter"/>
            </v:line>
            <v:line id="_x0000_s1038" style="position:absolute" from="7919,3419" to="7919,3779" strokeweight=".26mm">
              <v:stroke endarrow="block" joinstyle="miter"/>
            </v:line>
            <v:line id="_x0000_s1039" style="position:absolute" from="1080,3419" to="1081,3780" strokeweight=".26mm">
              <v:stroke endarrow="block" joinstyle="miter"/>
            </v:line>
            <v:line id="_x0000_s1040" style="position:absolute" from="7919,4860" to="7919,5398" strokeweight=".26mm">
              <v:stroke endarrow="block" joinstyle="miter"/>
            </v:line>
            <v:shape id="_x0000_s1041" type="#_x0000_t176" style="position:absolute;left:3419;top:179;width:2518;height:721" strokeweight=".26mm">
              <v:fill color2="black"/>
              <v:textbox style="mso-next-textbox:#_x0000_s1041;mso-rotate-with-shape:t">
                <w:txbxContent>
                  <w:p w:rsidR="008D43F0" w:rsidRDefault="008D43F0" w:rsidP="008D43F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Прием и регистрация </w:t>
                    </w:r>
                  </w:p>
                  <w:p w:rsidR="008D43F0" w:rsidRDefault="008D43F0" w:rsidP="008D43F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заявления</w:t>
                    </w:r>
                  </w:p>
                </w:txbxContent>
              </v:textbox>
            </v:shape>
            <v:line id="_x0000_s1042" style="position:absolute" from="1080,4500" to="1080,4860" strokeweight=".26mm">
              <v:stroke endarrow="block" joinstyle="miter"/>
            </v:line>
            <v:line id="_x0000_s1043" style="position:absolute" from="4679,1800" to="4679,2155" strokeweight=".26mm">
              <v:stroke endarrow="block" joinstyle="miter"/>
            </v:line>
            <v:line id="_x0000_s1044" style="position:absolute" from="4679,899" to="4679,1440" strokeweight=".26mm">
              <v:stroke endarrow="block" joinstyle="miter"/>
            </v:line>
            <w10:wrap type="none"/>
            <w10:anchorlock/>
          </v:group>
        </w:pict>
      </w:r>
    </w:p>
    <w:p w:rsidR="008D43F0" w:rsidRDefault="008D43F0" w:rsidP="008D43F0">
      <w:pPr>
        <w:jc w:val="both"/>
      </w:pPr>
    </w:p>
    <w:p w:rsidR="008D43F0" w:rsidRDefault="008D43F0" w:rsidP="008D43F0">
      <w:pPr>
        <w:jc w:val="both"/>
      </w:pPr>
    </w:p>
    <w:p w:rsidR="008D43F0" w:rsidRDefault="008D43F0" w:rsidP="008D43F0">
      <w:pPr>
        <w:jc w:val="both"/>
      </w:pPr>
    </w:p>
    <w:p w:rsidR="008D43F0" w:rsidRDefault="008D43F0" w:rsidP="008D43F0">
      <w:pPr>
        <w:jc w:val="both"/>
      </w:pPr>
    </w:p>
    <w:p w:rsidR="008D43F0" w:rsidRDefault="008D43F0" w:rsidP="008D43F0">
      <w:pPr>
        <w:jc w:val="both"/>
      </w:pPr>
    </w:p>
    <w:p w:rsidR="008D43F0" w:rsidRDefault="008D43F0" w:rsidP="008D43F0">
      <w:pPr>
        <w:jc w:val="both"/>
      </w:pPr>
    </w:p>
    <w:p w:rsidR="008D43F0" w:rsidRDefault="008D43F0" w:rsidP="008D43F0">
      <w:pPr>
        <w:jc w:val="both"/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CC"/>
    <w:multiLevelType w:val="hybridMultilevel"/>
    <w:tmpl w:val="2A9E704E"/>
    <w:lvl w:ilvl="0" w:tplc="879CDF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1C4B"/>
    <w:multiLevelType w:val="hybridMultilevel"/>
    <w:tmpl w:val="2B4680EC"/>
    <w:lvl w:ilvl="0" w:tplc="A4909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75632"/>
    <w:multiLevelType w:val="hybridMultilevel"/>
    <w:tmpl w:val="FA9845D2"/>
    <w:lvl w:ilvl="0" w:tplc="A4909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E490F"/>
    <w:multiLevelType w:val="hybridMultilevel"/>
    <w:tmpl w:val="1BC0EEBC"/>
    <w:lvl w:ilvl="0" w:tplc="A4909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F198C"/>
    <w:multiLevelType w:val="hybridMultilevel"/>
    <w:tmpl w:val="AB3250C6"/>
    <w:lvl w:ilvl="0" w:tplc="A4909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134C6"/>
    <w:multiLevelType w:val="hybridMultilevel"/>
    <w:tmpl w:val="850459D4"/>
    <w:lvl w:ilvl="0" w:tplc="A49091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B1DED"/>
    <w:multiLevelType w:val="multilevel"/>
    <w:tmpl w:val="7FDCA4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372C3F01"/>
    <w:multiLevelType w:val="hybridMultilevel"/>
    <w:tmpl w:val="97868ECA"/>
    <w:lvl w:ilvl="0" w:tplc="A4909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E5995"/>
    <w:multiLevelType w:val="hybridMultilevel"/>
    <w:tmpl w:val="F25E83A4"/>
    <w:lvl w:ilvl="0" w:tplc="A4909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12F29"/>
    <w:multiLevelType w:val="hybridMultilevel"/>
    <w:tmpl w:val="D764BE16"/>
    <w:lvl w:ilvl="0" w:tplc="A4909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62311"/>
    <w:multiLevelType w:val="hybridMultilevel"/>
    <w:tmpl w:val="1DDE2C44"/>
    <w:lvl w:ilvl="0" w:tplc="A49091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F529F"/>
    <w:multiLevelType w:val="hybridMultilevel"/>
    <w:tmpl w:val="3C3EA1BA"/>
    <w:lvl w:ilvl="0" w:tplc="A4909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C3E8B"/>
    <w:multiLevelType w:val="hybridMultilevel"/>
    <w:tmpl w:val="5046E8D4"/>
    <w:lvl w:ilvl="0" w:tplc="CC509BDE">
      <w:start w:val="2"/>
      <w:numFmt w:val="upperRoman"/>
      <w:lvlText w:val="%1."/>
      <w:lvlJc w:val="left"/>
      <w:pPr>
        <w:ind w:left="1789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314D4"/>
    <w:multiLevelType w:val="hybridMultilevel"/>
    <w:tmpl w:val="62F6E4CC"/>
    <w:lvl w:ilvl="0" w:tplc="A4909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B1072"/>
    <w:multiLevelType w:val="hybridMultilevel"/>
    <w:tmpl w:val="7084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67AA8"/>
    <w:multiLevelType w:val="hybridMultilevel"/>
    <w:tmpl w:val="97400CE0"/>
    <w:lvl w:ilvl="0" w:tplc="A4909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F0"/>
    <w:rsid w:val="00053D4A"/>
    <w:rsid w:val="0059620F"/>
    <w:rsid w:val="006C5394"/>
    <w:rsid w:val="008D1F24"/>
    <w:rsid w:val="008D43F0"/>
    <w:rsid w:val="00A14CFA"/>
    <w:rsid w:val="00A97780"/>
    <w:rsid w:val="00DF02F9"/>
    <w:rsid w:val="00E21A22"/>
    <w:rsid w:val="00F1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3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43F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D4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D43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4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unhideWhenUsed/>
    <w:rsid w:val="008D43F0"/>
    <w:pPr>
      <w:spacing w:after="0" w:line="240" w:lineRule="auto"/>
      <w:ind w:right="496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D4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D43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D43F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3F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locked/>
    <w:rsid w:val="008D43F0"/>
    <w:rPr>
      <w:rFonts w:ascii="Calibri" w:eastAsia="Calibri" w:hAnsi="Calibri"/>
    </w:rPr>
  </w:style>
  <w:style w:type="paragraph" w:styleId="ab">
    <w:name w:val="No Spacing"/>
    <w:link w:val="aa"/>
    <w:qFormat/>
    <w:rsid w:val="008D43F0"/>
    <w:pPr>
      <w:spacing w:after="0" w:line="240" w:lineRule="auto"/>
    </w:pPr>
    <w:rPr>
      <w:rFonts w:ascii="Calibri" w:eastAsia="Calibri" w:hAnsi="Calibri"/>
    </w:rPr>
  </w:style>
  <w:style w:type="character" w:customStyle="1" w:styleId="apple-style-span">
    <w:name w:val="apple-style-span"/>
    <w:basedOn w:val="a0"/>
    <w:rsid w:val="008D43F0"/>
  </w:style>
  <w:style w:type="character" w:styleId="ac">
    <w:name w:val="Hyperlink"/>
    <w:basedOn w:val="a0"/>
    <w:uiPriority w:val="99"/>
    <w:unhideWhenUsed/>
    <w:rsid w:val="008D43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5" Type="http://schemas.openxmlformats.org/officeDocument/2006/relationships/hyperlink" Target="consultantplus://offline/main?base=LAW;n=112746;fld=134;dst=100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2020-03-13T04:59:00Z</cp:lastPrinted>
  <dcterms:created xsi:type="dcterms:W3CDTF">2020-03-13T04:37:00Z</dcterms:created>
  <dcterms:modified xsi:type="dcterms:W3CDTF">2020-03-13T05:01:00Z</dcterms:modified>
</cp:coreProperties>
</file>