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b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b/>
          <w:color w:val="3B2D36"/>
          <w:sz w:val="28"/>
          <w:szCs w:val="28"/>
        </w:rPr>
      </w:pPr>
      <w:r w:rsidRPr="002C39FC">
        <w:rPr>
          <w:rStyle w:val="a4"/>
          <w:rFonts w:ascii="Times New Roman" w:hAnsi="Times New Roman" w:cs="Times New Roman"/>
          <w:color w:val="3B2D36"/>
          <w:sz w:val="28"/>
          <w:szCs w:val="28"/>
        </w:rPr>
        <w:t>«Нарын-Талачинское»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b/>
          <w:color w:val="3B2D36"/>
          <w:sz w:val="28"/>
          <w:szCs w:val="28"/>
        </w:rPr>
      </w:pPr>
      <w:r w:rsidRPr="002C39FC">
        <w:rPr>
          <w:rStyle w:val="a4"/>
          <w:rFonts w:ascii="Times New Roman" w:hAnsi="Times New Roman" w:cs="Times New Roman"/>
          <w:color w:val="3B2D36"/>
          <w:sz w:val="28"/>
          <w:szCs w:val="28"/>
        </w:rPr>
        <w:t>ПОСТАНОВЛЕНИЕ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от   01  июня 2012  года                                                                         № 25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</w:p>
    <w:p w:rsidR="00FC709C" w:rsidRPr="002C39FC" w:rsidRDefault="00FC709C" w:rsidP="00FC709C">
      <w:pPr>
        <w:pStyle w:val="a3"/>
        <w:shd w:val="clear" w:color="auto" w:fill="FEFFFE"/>
        <w:spacing w:before="0" w:beforeAutospacing="0" w:after="0" w:afterAutospacing="0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</w:t>
      </w:r>
      <w:r w:rsidRPr="002C39FC">
        <w:rPr>
          <w:rFonts w:ascii="Times New Roman" w:hAnsi="Times New Roman" w:cs="Times New Roman"/>
          <w:color w:val="3B2D36"/>
          <w:sz w:val="28"/>
          <w:szCs w:val="28"/>
        </w:rPr>
        <w:tab/>
      </w:r>
      <w:r w:rsidRPr="002C39FC">
        <w:rPr>
          <w:rStyle w:val="a4"/>
          <w:rFonts w:ascii="Times New Roman" w:hAnsi="Times New Roman" w:cs="Times New Roman"/>
          <w:color w:val="3B2D36"/>
          <w:sz w:val="28"/>
          <w:szCs w:val="28"/>
        </w:rPr>
        <w:t>О Порядке проверки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</w:t>
      </w:r>
    </w:p>
    <w:p w:rsidR="00FC709C" w:rsidRPr="002C39FC" w:rsidRDefault="00FC709C" w:rsidP="00FC709C">
      <w:pPr>
        <w:pStyle w:val="a3"/>
        <w:shd w:val="clear" w:color="auto" w:fill="FEFFFE"/>
        <w:spacing w:before="0" w:beforeAutospacing="0" w:after="0" w:afterAutospacing="0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Style w:val="a4"/>
          <w:rFonts w:ascii="Times New Roman" w:hAnsi="Times New Roman" w:cs="Times New Roman"/>
          <w:color w:val="3B2D36"/>
          <w:sz w:val="28"/>
          <w:szCs w:val="28"/>
        </w:rPr>
        <w:t>и соблюдения муниципальными служащими</w:t>
      </w:r>
    </w:p>
    <w:p w:rsidR="00FC709C" w:rsidRPr="002C39FC" w:rsidRDefault="00FC709C" w:rsidP="00FC709C">
      <w:pPr>
        <w:pStyle w:val="a3"/>
        <w:shd w:val="clear" w:color="auto" w:fill="FEFFFE"/>
        <w:spacing w:before="0" w:beforeAutospacing="0" w:after="0" w:afterAutospacing="0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Style w:val="a4"/>
          <w:rFonts w:ascii="Times New Roman" w:hAnsi="Times New Roman" w:cs="Times New Roman"/>
          <w:color w:val="3B2D36"/>
          <w:sz w:val="28"/>
          <w:szCs w:val="28"/>
        </w:rPr>
        <w:t>требований к служебному поведению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</w:t>
      </w: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Указа Президента Российской Федерации от 21 сентября 2009 года № 1065 «О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  государственными служащими, и соблюдения федеральными</w:t>
      </w:r>
      <w:proofErr w:type="gramEnd"/>
      <w:r w:rsidRPr="002C39FC">
        <w:rPr>
          <w:rFonts w:ascii="Times New Roman" w:hAnsi="Times New Roman" w:cs="Times New Roman"/>
          <w:color w:val="3B2D36"/>
          <w:sz w:val="28"/>
          <w:szCs w:val="28"/>
        </w:rPr>
        <w:t>  государственными служащими требований к служебному поведению»</w:t>
      </w:r>
      <w:r w:rsidRPr="002C39FC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C39FC">
        <w:rPr>
          <w:rStyle w:val="a4"/>
          <w:rFonts w:ascii="Times New Roman" w:hAnsi="Times New Roman" w:cs="Times New Roman"/>
          <w:color w:val="3B2D36"/>
          <w:sz w:val="28"/>
          <w:szCs w:val="28"/>
        </w:rPr>
        <w:t>постановляю:</w:t>
      </w:r>
    </w:p>
    <w:p w:rsidR="00FC709C" w:rsidRPr="002C39FC" w:rsidRDefault="00FC709C" w:rsidP="00FC709C">
      <w:pPr>
        <w:pStyle w:val="a3"/>
        <w:shd w:val="clear" w:color="auto" w:fill="FEFFFE"/>
        <w:spacing w:after="0" w:afterAutospacing="0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1.  Утвердить  Порядок проверки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FC709C" w:rsidRPr="002C39FC" w:rsidRDefault="00FC709C" w:rsidP="00FC709C">
      <w:pPr>
        <w:pStyle w:val="a3"/>
        <w:shd w:val="clear" w:color="auto" w:fill="FEFFFE"/>
        <w:spacing w:after="0" w:afterAutospacing="0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2. Ответственность проверки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возложить на  главного  специалиста.</w:t>
      </w:r>
    </w:p>
    <w:p w:rsidR="00FC709C" w:rsidRPr="002C39FC" w:rsidRDefault="00FC709C" w:rsidP="00FC709C">
      <w:pPr>
        <w:pStyle w:val="a3"/>
        <w:shd w:val="clear" w:color="auto" w:fill="FEFFFE"/>
        <w:spacing w:after="0" w:afterAutospacing="0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3. Обнародовать настоящее постановление на официальном стенде местной администрации.</w:t>
      </w:r>
    </w:p>
    <w:p w:rsidR="00FC709C" w:rsidRPr="002C39FC" w:rsidRDefault="00FC709C" w:rsidP="00FC709C">
      <w:pPr>
        <w:pStyle w:val="a3"/>
        <w:shd w:val="clear" w:color="auto" w:fill="FEFFFE"/>
        <w:spacing w:after="0" w:afterAutospacing="0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4. </w:t>
      </w: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Контроль за</w:t>
      </w:r>
      <w:proofErr w:type="gramEnd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исполнением настоящего постановления оставляю за собой.</w:t>
      </w:r>
    </w:p>
    <w:p w:rsidR="00FC709C" w:rsidRPr="002C39FC" w:rsidRDefault="00FC709C" w:rsidP="00FC709C">
      <w:pPr>
        <w:pStyle w:val="a3"/>
        <w:shd w:val="clear" w:color="auto" w:fill="FEFFFE"/>
        <w:spacing w:after="0" w:afterAutospacing="0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Глава сельского поселения «Нарын-Талачинское»               Ю.В.Солнцев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lastRenderedPageBreak/>
        <w:t> 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</w:t>
      </w:r>
    </w:p>
    <w:p w:rsidR="00FC709C" w:rsidRPr="002C39FC" w:rsidRDefault="00FC709C" w:rsidP="00FC709C">
      <w:pPr>
        <w:pStyle w:val="a3"/>
        <w:shd w:val="clear" w:color="auto" w:fill="FEFFFE"/>
        <w:spacing w:before="0" w:beforeAutospacing="0" w:after="0" w:afterAutospacing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                                                                     Приложение </w:t>
      </w:r>
    </w:p>
    <w:p w:rsidR="00FC709C" w:rsidRPr="002C39FC" w:rsidRDefault="00FC709C" w:rsidP="00FC709C">
      <w:pPr>
        <w:pStyle w:val="a3"/>
        <w:shd w:val="clear" w:color="auto" w:fill="FEFFFE"/>
        <w:spacing w:before="0" w:beforeAutospacing="0" w:after="0" w:afterAutospacing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                                                                                         Утвержден</w:t>
      </w:r>
    </w:p>
    <w:p w:rsidR="00FC709C" w:rsidRPr="002C39FC" w:rsidRDefault="00FC709C" w:rsidP="00FC709C">
      <w:pPr>
        <w:pStyle w:val="a3"/>
        <w:shd w:val="clear" w:color="auto" w:fill="FEFFFE"/>
        <w:spacing w:before="0" w:beforeAutospacing="0" w:after="0" w:afterAutospacing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                                                                                         Постановлением главы</w:t>
      </w:r>
    </w:p>
    <w:p w:rsidR="00FC709C" w:rsidRPr="002C39FC" w:rsidRDefault="00FC709C" w:rsidP="00FC709C">
      <w:pPr>
        <w:pStyle w:val="a3"/>
        <w:shd w:val="clear" w:color="auto" w:fill="FEFFFE"/>
        <w:spacing w:before="0" w:beforeAutospacing="0" w:after="0" w:afterAutospacing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                                                                                         сельского поселения</w:t>
      </w:r>
    </w:p>
    <w:p w:rsidR="00FC709C" w:rsidRPr="002C39FC" w:rsidRDefault="00FC709C" w:rsidP="00FC709C">
      <w:pPr>
        <w:pStyle w:val="a3"/>
        <w:shd w:val="clear" w:color="auto" w:fill="FEFFFE"/>
        <w:spacing w:before="0" w:beforeAutospacing="0" w:after="0" w:afterAutospacing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                                                                                    от 01  июня  2012 года № 25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Style w:val="a4"/>
          <w:rFonts w:ascii="Times New Roman" w:hAnsi="Times New Roman" w:cs="Times New Roman"/>
          <w:color w:val="3B2D36"/>
          <w:sz w:val="28"/>
          <w:szCs w:val="28"/>
        </w:rPr>
        <w:t>Порядок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Style w:val="a4"/>
          <w:rFonts w:ascii="Times New Roman" w:hAnsi="Times New Roman" w:cs="Times New Roman"/>
          <w:color w:val="3B2D36"/>
          <w:sz w:val="28"/>
          <w:szCs w:val="28"/>
        </w:rPr>
        <w:t>проверки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proofErr w:type="spell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I.Общие</w:t>
      </w:r>
      <w:proofErr w:type="spellEnd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положения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1.Настоящим Порядком определяется проверка уполномоченным муниципальным служащим: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1.1. достоверности и полноты сведений о доходах, об имуществе и обязательствах имущественного характера, предоставляемых: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- гражданами, претендующими на замещение должностей муниципальной службы (далее – граждане);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- лицами, замещающими должности муниципальной службы (далее – муниципальные служащие) по состоянию на конец отчётного периода;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1.2.Соблюдения муниципальными служащими ограничений и запретов, требований к служебному поведению,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 – ФЗ «О противодействии коррупции» и другими федеральными законами (далее – требования к служебному поведению).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2. Проверка, предусмотренная подпунктами 1.1. пункта 1 настоящего порядка, осуществляется также в отношении граждан, участвующих в конкурсе по формированию кадрового резерва на муниципальной службе.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lastRenderedPageBreak/>
        <w:t xml:space="preserve">3. </w:t>
      </w: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предоставляемых муниципальным служащим, замещающим должность муниципальной службы, не предусмотренную перечнем должностей при назначении нам которую и при замещении которой, он обязан предоставлять сведения о доходах, об имуществе и обязательствах имущественного характера, а также претендующий на замещение должности муниципальной службы, предусмотренной этим перечнем должностей, осуществляется в порядке, установленным</w:t>
      </w:r>
      <w:proofErr w:type="gramEnd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настоящим Порядком.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II. Организация проверки</w:t>
      </w:r>
    </w:p>
    <w:p w:rsidR="00FC709C" w:rsidRPr="002C39FC" w:rsidRDefault="00FC709C" w:rsidP="00FC709C">
      <w:pPr>
        <w:pStyle w:val="a3"/>
        <w:shd w:val="clear" w:color="auto" w:fill="FEFFFE"/>
        <w:jc w:val="center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4. Проверка, предусмотренная пунктом 1 настоящего Порядка, осуществляется по решению представителя нанимателя (работодателя).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 в виде правового акта.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5. Основанием для проверки является письменно оформленная информация: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а) о предоставлении гражданином или муниципальным служащим недостоверных или неполных сведений, предоставляемых им в соответствии с подпунктом 1.1. пункта 1 настоящего Порядка;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6. Информация, предусмотренная пунктом 5 настоящего Порядка, может быть предоставлена: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а) правоохранительными и налоговыми органами;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lastRenderedPageBreak/>
        <w:t>8. Проверка осуществляется в срок, не превышающий 60 дней со дня принятия решения о её проведении. Срок проверки может быть продлён до 90 дней лицом, принявшим решение о её проведении.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9. Уполномоченное должностное лицо, в обязанности которого входит работа с кадрами, осуществляет проверку: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а) самостоятельно;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б) путём направления запроса в федеральные органы исполнительной власти, уполномоченные на осуществление оперативно – розыскной деятельности, в соответствии с пунктом 7 части второй статьи 7 федерального закона от 12 августа 1995 года № 144 – ФЗ «Об оперативно – розыскной деятельности» (далее – Федеральный закон «Об оперативно – розыскной деятельности»).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10. Уполномоченное должностное лицо при осуществлении проверки самостоятельно имеет право: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а) проводить беседу с гражданином или муниципальным служащим;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б) изучать представленные гражданином или муниципальным служащим дополнительные материалы;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в) получать от гражданина или муниципального служащего пояснения по представленным материалам;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органы (кроме федеральных органов исполнительной власти, уполномоченных на осуществление оперативно – 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</w:t>
      </w:r>
      <w:proofErr w:type="gramEnd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 </w:t>
      </w:r>
      <w:proofErr w:type="spell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д</w:t>
      </w:r>
      <w:proofErr w:type="spellEnd"/>
      <w:r w:rsidRPr="002C39FC">
        <w:rPr>
          <w:rFonts w:ascii="Times New Roman" w:hAnsi="Times New Roman" w:cs="Times New Roman"/>
          <w:color w:val="3B2D36"/>
          <w:sz w:val="28"/>
          <w:szCs w:val="28"/>
        </w:rPr>
        <w:t>) наводить справки у физических лиц и получать от них информацию с их согласия.</w:t>
      </w:r>
      <w:proofErr w:type="gramEnd"/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11. В запросе, указанном подпунктом «г» пункта 10 настоящего Порядка, указываются: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б) нормативный правовой акт, на основании которого направляется запрос;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работы,  (службы) гражданина или муниципального служащего, его супруги (супруга)  и несовершеннолетних детей, сведения о доходах, об имуществе и обязательствах имущественного характера, предоставившего сведения в соответствии с нормативными правовыми актами Российской Федерации, </w:t>
      </w: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полота</w:t>
      </w:r>
      <w:proofErr w:type="gramEnd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г) содержание и объём сведений, подлежащих проверке;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proofErr w:type="spell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д</w:t>
      </w:r>
      <w:proofErr w:type="spellEnd"/>
      <w:r w:rsidRPr="002C39FC">
        <w:rPr>
          <w:rFonts w:ascii="Times New Roman" w:hAnsi="Times New Roman" w:cs="Times New Roman"/>
          <w:color w:val="3B2D36"/>
          <w:sz w:val="28"/>
          <w:szCs w:val="28"/>
        </w:rPr>
        <w:t>) срок предоставления запрашиваемой информации;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ж) другие необходимые сведения.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12. В запросе о проведении оперативно – розыскных мероприятий, помимо </w:t>
      </w: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сведений</w:t>
      </w:r>
      <w:proofErr w:type="gramEnd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перечисленных в пункте 11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даётся ссылка на пункт 7 части второй статьи 7 и часть девятую статьи 8 Федерального закона «Об оперативно – розыскной деятельности».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13. Запросы о проведении оперативно – розыскных мероприятий исполняются федеральными органами исполнительной власти,      уполномоченными на осуществление оперативно – розыскной деятельности, и их территориальными органами</w:t>
      </w: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,</w:t>
      </w:r>
      <w:proofErr w:type="gramEnd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в том числе путём взаимодействия в установленном порядке с правоохранительными органами и специальными службами иностранных государств.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     При проведении оперативно – розыскных мероприятий по запросам не могут осуществляться действия, указанные в пунктах 8 – 11 части первой статьи 6 Федерального закона «Об оперативно – розыскной деятельности».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14. Руководители     государственных органов и организаций, в адрес которых поступил запрос, обязаны организовать исполнение запроса в </w:t>
      </w:r>
      <w:r w:rsidRPr="002C39FC">
        <w:rPr>
          <w:rFonts w:ascii="Times New Roman" w:hAnsi="Times New Roman" w:cs="Times New Roman"/>
          <w:color w:val="3B2D36"/>
          <w:sz w:val="28"/>
          <w:szCs w:val="28"/>
        </w:rPr>
        <w:lastRenderedPageBreak/>
        <w:t>соответствии с федеральными законами и иными нормативными актами Российской Федерации и предоставить запрашиваемую информацию.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15. Государственные органы (включая федеральные органы исполнительной власти, уполномоченные на осуществление оперативно – розыскной деятельности, и их территориальные органы) и организации, их должностные лица обязаны исполнить запрос, указанный в нём.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исполнении может быть продлён до 60 дней с согласия должностного лица, направившего запрос.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16. Уполномоченное должностное лицо обеспечивает: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а) уведомление в письменной форме муниципального служащего о начале </w:t>
      </w: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в отношение</w:t>
      </w:r>
      <w:proofErr w:type="gramEnd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его проверки и разъяснение ему содержание подпункта «б» настоящего пункта – в течение двух рабочих дней со дня получения соответствующего решения;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информирован о том, какие сведения, предоставляемые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служащим;</w:t>
      </w:r>
      <w:proofErr w:type="gramEnd"/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в) ознакомление по окончании проверки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17. Муниципальный служащий вправе: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а) давать письменные объяснения в ходе проверки; по вопросам, указанным в подпункте «б» пункта 16 настоящего Порядка, по результатам проверки;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б) представлять дополнительные материалы и давать по ним  пояснения в письменной форме;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в) обращаться с подлежащим удовлетворением ходатайством о проведении беседы по вопросам, указанным в подпункте «б» пункта 16 настоящего порядка.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18. Пояснения, указанные в пункте 17 настоящего порядка, приобщаются к материалам проверки.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lastRenderedPageBreak/>
        <w:t xml:space="preserve">19. </w:t>
      </w: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>На период проведении проверки муниципальный служащий может быть отстранён от замещаемой должности муниципальной службы на срок, не превышающий 60 дней со дня принятия решения о её проведении.</w:t>
      </w:r>
      <w:proofErr w:type="gramEnd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Указанный срок может быть продлён до 90 дней лицом, принявшим решение о проведении проверки.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20. Уполномоченное должностное лицо представляет лицу, принявшему решение о проведении проверки, доклад о её результатах.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21. Сведения о результатах проверки с письменного согласия лица, принявшего решение о её проведении, предоставляются уполномоченным должностным лицом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органом</w:t>
      </w:r>
      <w:proofErr w:type="gramStart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,</w:t>
      </w:r>
      <w:proofErr w:type="gramEnd"/>
      <w:r w:rsidRPr="002C39FC">
        <w:rPr>
          <w:rFonts w:ascii="Times New Roman" w:hAnsi="Times New Roman" w:cs="Times New Roman"/>
          <w:color w:val="3B2D36"/>
          <w:sz w:val="28"/>
          <w:szCs w:val="28"/>
        </w:rPr>
        <w:t xml:space="preserve"> постоянно действующим руководящим органом политических  партий и зарегистрированных в соответствии с законом иных общероссийских общественных объединений, не являющихся политическими  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компетенции.</w:t>
      </w:r>
    </w:p>
    <w:p w:rsidR="00FC709C" w:rsidRPr="002C39FC" w:rsidRDefault="00FC709C" w:rsidP="00FC709C">
      <w:pPr>
        <w:pStyle w:val="a3"/>
        <w:shd w:val="clear" w:color="auto" w:fill="FEFFFE"/>
        <w:rPr>
          <w:rFonts w:ascii="Times New Roman" w:hAnsi="Times New Roman" w:cs="Times New Roman"/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23.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предоставляются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C709C" w:rsidRPr="00AB7F5C" w:rsidRDefault="00FC709C" w:rsidP="00FC709C">
      <w:pPr>
        <w:pStyle w:val="a3"/>
        <w:shd w:val="clear" w:color="auto" w:fill="FEFFFE"/>
        <w:rPr>
          <w:color w:val="3B2D36"/>
          <w:sz w:val="28"/>
          <w:szCs w:val="28"/>
        </w:rPr>
      </w:pPr>
      <w:r w:rsidRPr="002C39FC">
        <w:rPr>
          <w:rFonts w:ascii="Times New Roman" w:hAnsi="Times New Roman" w:cs="Times New Roman"/>
          <w:color w:val="3B2D36"/>
          <w:sz w:val="28"/>
          <w:szCs w:val="28"/>
        </w:rPr>
        <w:t>24. Материалы проверки хранятся в личном деле в течение трёх лет со дня  окончания проверки, после чего передаются в архив</w:t>
      </w:r>
      <w:r w:rsidRPr="00AB7F5C">
        <w:rPr>
          <w:color w:val="3B2D36"/>
          <w:sz w:val="28"/>
          <w:szCs w:val="28"/>
        </w:rPr>
        <w:t>.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9C"/>
    <w:rsid w:val="001A38D9"/>
    <w:rsid w:val="00431B5A"/>
    <w:rsid w:val="0059620F"/>
    <w:rsid w:val="007C47EE"/>
    <w:rsid w:val="008D1F24"/>
    <w:rsid w:val="00A14CFA"/>
    <w:rsid w:val="00A97780"/>
    <w:rsid w:val="00E21A22"/>
    <w:rsid w:val="00FC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70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09C"/>
    <w:rPr>
      <w:b/>
      <w:bCs/>
    </w:rPr>
  </w:style>
  <w:style w:type="character" w:customStyle="1" w:styleId="apple-converted-space">
    <w:name w:val="apple-converted-space"/>
    <w:basedOn w:val="a0"/>
    <w:rsid w:val="00FC7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2022-05-24T04:29:00Z</dcterms:created>
  <dcterms:modified xsi:type="dcterms:W3CDTF">2022-05-24T04:29:00Z</dcterms:modified>
</cp:coreProperties>
</file>