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6" w:rsidRPr="00865DA4" w:rsidRDefault="00FB26E6" w:rsidP="00FB26E6">
      <w:pPr>
        <w:suppressAutoHyphens/>
        <w:jc w:val="center"/>
        <w:rPr>
          <w:color w:val="F2F2F2"/>
          <w:sz w:val="28"/>
          <w:szCs w:val="28"/>
        </w:rPr>
      </w:pPr>
      <w:r w:rsidRPr="00821255"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Совет сельского поселения «Нарын-Талачинское»</w:t>
      </w:r>
    </w:p>
    <w:p w:rsidR="00FB26E6" w:rsidRPr="00821255" w:rsidRDefault="00FB26E6" w:rsidP="00FB26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FB26E6" w:rsidRPr="00821255" w:rsidRDefault="00FB26E6" w:rsidP="00FB26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40"/>
          <w:szCs w:val="40"/>
          <w:lang w:eastAsia="zh-CN"/>
        </w:rPr>
      </w:pPr>
      <w:r w:rsidRPr="00821255">
        <w:rPr>
          <w:rFonts w:ascii="Times New Roman" w:eastAsia="SimSun" w:hAnsi="Times New Roman" w:cs="Times New Roman"/>
          <w:bCs/>
          <w:sz w:val="40"/>
          <w:szCs w:val="40"/>
          <w:lang w:eastAsia="zh-CN"/>
        </w:rPr>
        <w:t>РЕШЕНИЕ</w:t>
      </w:r>
    </w:p>
    <w:p w:rsidR="00FB26E6" w:rsidRPr="008D790A" w:rsidRDefault="00FB26E6" w:rsidP="00FB26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B26E6" w:rsidRPr="008D790A" w:rsidRDefault="00FB26E6" w:rsidP="00FB26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«01»  ноября 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 119</w:t>
      </w:r>
    </w:p>
    <w:p w:rsidR="00FB26E6" w:rsidRDefault="00FB26E6" w:rsidP="00FB26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6E6" w:rsidRPr="00F0164B" w:rsidRDefault="00FB26E6" w:rsidP="00FB26E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B26E6" w:rsidRPr="00F0164B" w:rsidRDefault="00FB26E6" w:rsidP="00FB26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64B">
        <w:rPr>
          <w:rFonts w:ascii="Times New Roman" w:hAnsi="Times New Roman" w:cs="Times New Roman"/>
          <w:b w:val="0"/>
          <w:sz w:val="28"/>
          <w:szCs w:val="28"/>
        </w:rPr>
        <w:t>с.Нарын-Талача</w:t>
      </w:r>
    </w:p>
    <w:p w:rsidR="00FB26E6" w:rsidRDefault="00FB26E6" w:rsidP="00FB26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B26E6" w:rsidRDefault="00FB26E6" w:rsidP="00FB26E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B26E6" w:rsidRDefault="00FB26E6" w:rsidP="00FB2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64B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</w:p>
    <w:p w:rsidR="00FB26E6" w:rsidRPr="00F0164B" w:rsidRDefault="00FB26E6" w:rsidP="00FB26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«Нарын-Талачинское»</w:t>
      </w:r>
    </w:p>
    <w:p w:rsidR="00FB26E6" w:rsidRPr="00F0164B" w:rsidRDefault="00FB26E6" w:rsidP="00FB26E6">
      <w:pPr>
        <w:pStyle w:val="3"/>
        <w:spacing w:after="0"/>
        <w:ind w:left="0"/>
        <w:rPr>
          <w:b/>
          <w:sz w:val="28"/>
          <w:szCs w:val="28"/>
        </w:rPr>
      </w:pPr>
    </w:p>
    <w:p w:rsidR="00FB26E6" w:rsidRPr="00F0164B" w:rsidRDefault="00FB26E6" w:rsidP="00FB26E6">
      <w:pPr>
        <w:pStyle w:val="3"/>
        <w:spacing w:after="0"/>
        <w:ind w:left="0"/>
        <w:rPr>
          <w:b/>
          <w:sz w:val="28"/>
          <w:szCs w:val="28"/>
        </w:rPr>
      </w:pPr>
    </w:p>
    <w:p w:rsidR="00FB26E6" w:rsidRDefault="00FB26E6" w:rsidP="00FB2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руководствуясь пунктом 1 части 2 статьи 8 </w:t>
      </w:r>
      <w:r w:rsidRPr="00F0164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«Нарын-Талачинское», Совет сельского поселения «Нарын-Талачинское» решил</w:t>
      </w:r>
      <w:r w:rsidRPr="00F0164B">
        <w:rPr>
          <w:rFonts w:ascii="Times New Roman" w:hAnsi="Times New Roman" w:cs="Times New Roman"/>
          <w:sz w:val="28"/>
          <w:szCs w:val="28"/>
        </w:rPr>
        <w:t>:</w:t>
      </w:r>
    </w:p>
    <w:p w:rsidR="00FB26E6" w:rsidRPr="00F0164B" w:rsidRDefault="00FB26E6" w:rsidP="00FB2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1. Ввести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«Нарын-Талачинское» </w:t>
      </w:r>
      <w:r w:rsidRPr="00F0164B">
        <w:rPr>
          <w:rFonts w:ascii="Times New Roman" w:hAnsi="Times New Roman" w:cs="Times New Roman"/>
          <w:sz w:val="28"/>
          <w:szCs w:val="28"/>
        </w:rPr>
        <w:t>земельный налог (далее также – налог).</w:t>
      </w:r>
    </w:p>
    <w:p w:rsidR="00FB26E6" w:rsidRPr="00F0164B" w:rsidRDefault="00FB26E6" w:rsidP="00FB2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FB26E6" w:rsidRPr="00F0164B" w:rsidRDefault="00FB26E6" w:rsidP="00FB2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F0164B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превышающих </w:t>
      </w:r>
      <w:r w:rsidRPr="00F0164B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64B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B26E6" w:rsidRPr="00F0164B" w:rsidRDefault="00FB26E6" w:rsidP="00FB2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F0164B">
        <w:rPr>
          <w:rFonts w:ascii="Times New Roman" w:hAnsi="Times New Roman" w:cs="Times New Roman"/>
          <w:sz w:val="28"/>
          <w:szCs w:val="28"/>
        </w:rPr>
        <w:lastRenderedPageBreak/>
        <w:t>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2) 1,5 процента в отношении прочих земельных участков.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FB26E6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 xml:space="preserve">4. 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«Нарын-Талачинское» от 10 .04.2009 года  № 60 «О внесении изменений  в Положение Совета сельского поселения «Нарын-Талачинское» «О земельном налоге» на территории сельского поселения «Нарын-Талачинское»;</w:t>
      </w:r>
    </w:p>
    <w:p w:rsidR="00FB26E6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«Нарын-Талачинское» от 16 .09.2010 года  № 97 «О внесении изменений  в Положение Совета сельского поселения «Нарын-Талачинское» «О земельном налоге» на территории сельского поселения «Нарын-Талачинское».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B26E6" w:rsidRPr="00F0164B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>6. Настоящее решение опубликовать (обнародовать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</w:p>
    <w:p w:rsidR="00FB26E6" w:rsidRDefault="00FB26E6" w:rsidP="00FB2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4B">
        <w:rPr>
          <w:rFonts w:ascii="Times New Roman" w:hAnsi="Times New Roman" w:cs="Times New Roman"/>
          <w:sz w:val="28"/>
          <w:szCs w:val="28"/>
        </w:rPr>
        <w:t xml:space="preserve">7. Настоящее решение в течение пяти дней со дня принятия направить в Межрайонную инспекцию ФНС России 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Pr="00F0164B">
        <w:rPr>
          <w:rFonts w:ascii="Times New Roman" w:hAnsi="Times New Roman" w:cs="Times New Roman"/>
          <w:sz w:val="28"/>
          <w:szCs w:val="28"/>
        </w:rPr>
        <w:t>по Забайкальскому краю.</w:t>
      </w: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Н.И.Яковлева</w:t>
      </w: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6E6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FB26E6" w:rsidRPr="00F0164B" w:rsidRDefault="00FB26E6" w:rsidP="00FB26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«Нарын-Талачинское»                                        Ю.В.Андреев</w:t>
      </w:r>
    </w:p>
    <w:p w:rsidR="00FE75D5" w:rsidRPr="00FE75D5" w:rsidRDefault="00FE75D5" w:rsidP="00FE75D5">
      <w:pPr>
        <w:tabs>
          <w:tab w:val="left" w:pos="151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75D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Совет сельского поселения « Нарын-Талачинское»</w:t>
      </w:r>
    </w:p>
    <w:p w:rsidR="00FE75D5" w:rsidRPr="00FE75D5" w:rsidRDefault="00FE75D5" w:rsidP="00FE75D5">
      <w:pPr>
        <w:tabs>
          <w:tab w:val="left" w:pos="151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75D5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«Карымский район»</w:t>
      </w:r>
    </w:p>
    <w:p w:rsidR="00FE75D5" w:rsidRPr="00FE75D5" w:rsidRDefault="00FE75D5" w:rsidP="00FE75D5">
      <w:pPr>
        <w:tabs>
          <w:tab w:val="left" w:pos="151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75D5">
        <w:rPr>
          <w:rFonts w:ascii="Times New Roman" w:eastAsia="Calibri" w:hAnsi="Times New Roman" w:cs="Times New Roman"/>
          <w:b/>
          <w:sz w:val="32"/>
          <w:szCs w:val="32"/>
        </w:rPr>
        <w:t>Забайкальского района</w:t>
      </w:r>
    </w:p>
    <w:p w:rsidR="00FE75D5" w:rsidRPr="00FE75D5" w:rsidRDefault="00FE75D5" w:rsidP="00FE75D5">
      <w:pPr>
        <w:tabs>
          <w:tab w:val="left" w:pos="151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FE75D5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E75D5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FE75D5" w:rsidRPr="00FE75D5" w:rsidRDefault="00FE75D5" w:rsidP="00FE75D5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FE75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5D5" w:rsidRPr="00FE75D5" w:rsidRDefault="00FE75D5" w:rsidP="00FE75D5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 w:rsidRPr="00FE75D5">
        <w:rPr>
          <w:rFonts w:ascii="Times New Roman" w:eastAsia="Calibri" w:hAnsi="Times New Roman" w:cs="Times New Roman"/>
          <w:sz w:val="28"/>
          <w:szCs w:val="28"/>
        </w:rPr>
        <w:t>от   «09»    ноября  2019  года                                                             №  121</w:t>
      </w:r>
    </w:p>
    <w:p w:rsidR="00FE75D5" w:rsidRPr="00FE75D5" w:rsidRDefault="00FE75D5" w:rsidP="00FE75D5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E75D5" w:rsidRPr="00FE75D5" w:rsidRDefault="00FE75D5" w:rsidP="00FE75D5">
      <w:pPr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«Нарын-Талачинское» от 01.11.2019 № 119 «Об установлении земельного налога на территории сельского поселения «Нарын-Талачинское»</w:t>
      </w:r>
    </w:p>
    <w:p w:rsidR="00FE75D5" w:rsidRPr="00FE75D5" w:rsidRDefault="00FE75D5" w:rsidP="00FE75D5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D5">
        <w:rPr>
          <w:rFonts w:ascii="Times New Roman" w:eastAsia="Calibri" w:hAnsi="Times New Roman" w:cs="Times New Roman"/>
          <w:sz w:val="28"/>
          <w:szCs w:val="28"/>
        </w:rPr>
        <w:tab/>
      </w:r>
    </w:p>
    <w:p w:rsidR="00FE75D5" w:rsidRPr="00FE75D5" w:rsidRDefault="00FE75D5" w:rsidP="00FE75D5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5D5" w:rsidRPr="00FE75D5" w:rsidRDefault="00FE75D5" w:rsidP="00FE75D5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31 части второй Налогового Кодекса  Российской Федерации, статьёй 16 Федерального закона от 6 октября 2003 года № 131-ФЗ « Об общих принципах организации местного самоуправления в Российской Федерации»,  Совет сельского поселения «Нарын-Талачинское»  </w:t>
      </w:r>
      <w:r w:rsidRPr="00FE75D5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FE75D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E75D5" w:rsidRDefault="00FE75D5" w:rsidP="00FE75D5">
      <w:pPr>
        <w:tabs>
          <w:tab w:val="left" w:pos="151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FE75D5" w:rsidRPr="0005489D" w:rsidRDefault="00FE75D5" w:rsidP="00FE75D5">
      <w:pPr>
        <w:pStyle w:val="a4"/>
        <w:numPr>
          <w:ilvl w:val="0"/>
          <w:numId w:val="1"/>
        </w:numPr>
        <w:tabs>
          <w:tab w:val="left" w:pos="151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</w:t>
      </w:r>
      <w:r w:rsidRPr="00C04981">
        <w:rPr>
          <w:sz w:val="28"/>
          <w:szCs w:val="28"/>
        </w:rPr>
        <w:t xml:space="preserve">в решение Совета сельского поселения «Нарын-Талачинское» </w:t>
      </w:r>
    </w:p>
    <w:p w:rsidR="00FE75D5" w:rsidRDefault="00FE75D5" w:rsidP="00FE75D5">
      <w:pPr>
        <w:tabs>
          <w:tab w:val="left" w:pos="1515"/>
        </w:tabs>
        <w:jc w:val="both"/>
        <w:rPr>
          <w:sz w:val="28"/>
          <w:szCs w:val="28"/>
        </w:rPr>
      </w:pPr>
      <w:r w:rsidRPr="0005489D">
        <w:rPr>
          <w:sz w:val="28"/>
          <w:szCs w:val="28"/>
        </w:rPr>
        <w:t>от 01.11.2019 № 119 «Об установлении земельного налога на территории сельского поселения «Нарын-Талачинское» следующие изменения:</w:t>
      </w:r>
    </w:p>
    <w:p w:rsidR="00FE75D5" w:rsidRPr="00FE75D5" w:rsidRDefault="00FE75D5" w:rsidP="00FE75D5">
      <w:pPr>
        <w:pStyle w:val="a4"/>
        <w:numPr>
          <w:ilvl w:val="1"/>
          <w:numId w:val="1"/>
        </w:numPr>
        <w:tabs>
          <w:tab w:val="left" w:pos="151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5D5">
        <w:rPr>
          <w:rFonts w:eastAsia="Calibri"/>
          <w:sz w:val="28"/>
          <w:szCs w:val="28"/>
          <w:lang w:eastAsia="en-US"/>
        </w:rPr>
        <w:t xml:space="preserve">Первый абзац пункта 2 дополнить словами:  «(за исключением </w:t>
      </w:r>
      <w:proofErr w:type="gramEnd"/>
    </w:p>
    <w:p w:rsidR="00FE75D5" w:rsidRPr="00FE75D5" w:rsidRDefault="00FE75D5" w:rsidP="00FE75D5">
      <w:pPr>
        <w:tabs>
          <w:tab w:val="left" w:pos="15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5D5">
        <w:rPr>
          <w:rFonts w:ascii="Times New Roman" w:eastAsia="Calibri" w:hAnsi="Times New Roman" w:cs="Times New Roman"/>
          <w:sz w:val="28"/>
          <w:szCs w:val="28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E75D5" w:rsidRPr="00FE75D5" w:rsidRDefault="00FE75D5" w:rsidP="00FE75D5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FE75D5">
        <w:rPr>
          <w:sz w:val="28"/>
          <w:szCs w:val="28"/>
        </w:rPr>
        <w:t xml:space="preserve">Пункт 3 заменить текстом следующего содержания: «Авансовые </w:t>
      </w:r>
    </w:p>
    <w:p w:rsidR="00FE75D5" w:rsidRPr="00FE75D5" w:rsidRDefault="00FE75D5" w:rsidP="00FE75D5">
      <w:pPr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 xml:space="preserve">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 </w:t>
      </w:r>
    </w:p>
    <w:p w:rsidR="00FE75D5" w:rsidRDefault="00FE75D5" w:rsidP="00FE75D5">
      <w:pPr>
        <w:jc w:val="both"/>
        <w:rPr>
          <w:sz w:val="28"/>
          <w:szCs w:val="28"/>
        </w:rPr>
      </w:pPr>
    </w:p>
    <w:p w:rsidR="00FE75D5" w:rsidRPr="00FE75D5" w:rsidRDefault="00FE75D5" w:rsidP="00FE75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75D5">
        <w:rPr>
          <w:sz w:val="28"/>
          <w:szCs w:val="28"/>
        </w:rPr>
        <w:lastRenderedPageBreak/>
        <w:t xml:space="preserve">Настоящее решение вступает в силу по истечении одного месяца </w:t>
      </w:r>
      <w:proofErr w:type="gramStart"/>
      <w:r w:rsidRPr="00FE75D5">
        <w:rPr>
          <w:sz w:val="28"/>
          <w:szCs w:val="28"/>
        </w:rPr>
        <w:t>со</w:t>
      </w:r>
      <w:proofErr w:type="gramEnd"/>
      <w:r w:rsidRPr="00FE75D5">
        <w:rPr>
          <w:sz w:val="28"/>
          <w:szCs w:val="28"/>
        </w:rPr>
        <w:t xml:space="preserve"> </w:t>
      </w:r>
    </w:p>
    <w:p w:rsidR="00FE75D5" w:rsidRPr="00FE75D5" w:rsidRDefault="00FE75D5" w:rsidP="00FE75D5">
      <w:pPr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</w:t>
      </w:r>
      <w:proofErr w:type="gramStart"/>
      <w:r w:rsidRPr="00FE7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75D5">
        <w:rPr>
          <w:rFonts w:ascii="Times New Roman" w:hAnsi="Times New Roman" w:cs="Times New Roman"/>
          <w:sz w:val="28"/>
          <w:szCs w:val="28"/>
        </w:rPr>
        <w:t xml:space="preserve"> но не ранее первого числа очередного налогового периода по земельному налогу.</w:t>
      </w:r>
    </w:p>
    <w:p w:rsidR="00FE75D5" w:rsidRPr="00FE75D5" w:rsidRDefault="00FE75D5" w:rsidP="00FE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5D5" w:rsidRPr="00FE75D5" w:rsidRDefault="00FE75D5" w:rsidP="00FE75D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3.Настоящее решение опубликовать (обнародовать</w:t>
      </w:r>
      <w:r w:rsidRPr="00FE75D5">
        <w:rPr>
          <w:rFonts w:ascii="Times New Roman" w:hAnsi="Times New Roman" w:cs="Times New Roman"/>
          <w:color w:val="3C3C3C"/>
          <w:sz w:val="28"/>
          <w:szCs w:val="28"/>
        </w:rPr>
        <w:t xml:space="preserve">) на информационном стенде и официальном сайте администрации </w:t>
      </w:r>
      <w:r w:rsidRPr="00FE75D5"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6" w:history="1">
        <w:r w:rsidRPr="00FE75D5">
          <w:rPr>
            <w:rStyle w:val="a3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</w:p>
    <w:p w:rsidR="00FE75D5" w:rsidRPr="00FE75D5" w:rsidRDefault="00FE75D5" w:rsidP="00FE7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4. Направить настоящее решение в течение пяти дней со дня принятия направить в Межрайонную инспекцию ФНС России  № 3 по Забайкальскому краю.</w:t>
      </w:r>
    </w:p>
    <w:p w:rsidR="00FE75D5" w:rsidRPr="00FE75D5" w:rsidRDefault="00FE75D5" w:rsidP="00FE7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5D5" w:rsidRPr="00FE75D5" w:rsidRDefault="00FE75D5" w:rsidP="00FE7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E75D5" w:rsidRPr="00FE75D5" w:rsidRDefault="00FE75D5" w:rsidP="00FE7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75D5"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Н.И.Яковлева</w:t>
      </w:r>
    </w:p>
    <w:p w:rsidR="00FE75D5" w:rsidRPr="001909F8" w:rsidRDefault="00FE75D5" w:rsidP="00FE75D5">
      <w:pPr>
        <w:jc w:val="both"/>
        <w:rPr>
          <w:sz w:val="28"/>
          <w:szCs w:val="28"/>
        </w:rPr>
      </w:pPr>
    </w:p>
    <w:p w:rsidR="00FE75D5" w:rsidRDefault="00FE75D5" w:rsidP="00FE75D5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CC"/>
    <w:multiLevelType w:val="multilevel"/>
    <w:tmpl w:val="1EA4D43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E6"/>
    <w:rsid w:val="0059620F"/>
    <w:rsid w:val="008D1F24"/>
    <w:rsid w:val="00A14CFA"/>
    <w:rsid w:val="00A34069"/>
    <w:rsid w:val="00A97780"/>
    <w:rsid w:val="00E21A22"/>
    <w:rsid w:val="00FB26E6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6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26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FB26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26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B2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2020-04-22T00:53:00Z</dcterms:created>
  <dcterms:modified xsi:type="dcterms:W3CDTF">2020-04-22T00:55:00Z</dcterms:modified>
</cp:coreProperties>
</file>